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3537A" w14:textId="77777777" w:rsidR="00CF6B4F" w:rsidRPr="00034030" w:rsidRDefault="00CF6B4F">
      <w:pPr>
        <w:widowControl/>
        <w:jc w:val="both"/>
        <w:rPr>
          <w:rFonts w:asciiTheme="majorHAnsi" w:hAnsiTheme="majorHAnsi" w:cstheme="majorHAnsi"/>
          <w:bCs/>
          <w:u w:val="single"/>
        </w:rPr>
      </w:pPr>
      <w:bookmarkStart w:id="0" w:name="OLE_LINK41"/>
    </w:p>
    <w:p w14:paraId="4F866C9A" w14:textId="77777777"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9A6536">
        <w:rPr>
          <w:rFonts w:asciiTheme="majorHAnsi" w:hAnsiTheme="majorHAnsi" w:cstheme="majorHAnsi"/>
          <w:b/>
          <w:sz w:val="24"/>
          <w:szCs w:val="24"/>
        </w:rPr>
        <w:t xml:space="preserve"> </w:t>
      </w:r>
      <w:r w:rsidR="00E55704">
        <w:rPr>
          <w:rFonts w:asciiTheme="majorHAnsi" w:hAnsiTheme="majorHAnsi" w:cstheme="majorHAnsi"/>
          <w:b/>
          <w:sz w:val="24"/>
          <w:szCs w:val="24"/>
        </w:rPr>
        <w:t>Bando</w:t>
      </w:r>
      <w:r w:rsidR="009A6536">
        <w:rPr>
          <w:rFonts w:asciiTheme="majorHAnsi" w:hAnsiTheme="majorHAnsi" w:cstheme="majorHAnsi"/>
          <w:b/>
          <w:sz w:val="24"/>
          <w:szCs w:val="24"/>
        </w:rPr>
        <w:t xml:space="preserve"> di Gara</w:t>
      </w:r>
    </w:p>
    <w:p w14:paraId="73011E64" w14:textId="77777777" w:rsidR="00CF6B4F" w:rsidRPr="00034030" w:rsidRDefault="00CF6B4F">
      <w:pPr>
        <w:widowControl/>
        <w:jc w:val="center"/>
        <w:rPr>
          <w:rFonts w:asciiTheme="majorHAnsi" w:hAnsiTheme="majorHAnsi" w:cstheme="majorHAnsi"/>
          <w:b/>
          <w:sz w:val="24"/>
          <w:szCs w:val="24"/>
        </w:rPr>
      </w:pPr>
    </w:p>
    <w:p w14:paraId="0CF7E95A" w14:textId="77777777"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14:paraId="1DBFE176" w14:textId="77777777" w:rsidR="00CF6B4F" w:rsidRPr="00034030" w:rsidRDefault="00CF6B4F">
      <w:pPr>
        <w:widowControl/>
        <w:jc w:val="both"/>
        <w:rPr>
          <w:rFonts w:asciiTheme="majorHAnsi" w:hAnsiTheme="majorHAnsi" w:cstheme="majorHAnsi"/>
          <w:b/>
          <w:sz w:val="24"/>
          <w:szCs w:val="24"/>
        </w:rPr>
      </w:pPr>
    </w:p>
    <w:p w14:paraId="65393572" w14:textId="77777777"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5EC43E7D" w14:textId="77777777" w:rsidR="00CF6B4F" w:rsidRPr="00034030" w:rsidRDefault="00CF6B4F">
      <w:pPr>
        <w:autoSpaceDE w:val="0"/>
        <w:ind w:left="360"/>
        <w:jc w:val="right"/>
        <w:rPr>
          <w:rFonts w:asciiTheme="majorHAnsi" w:hAnsiTheme="majorHAnsi" w:cstheme="majorHAnsi"/>
        </w:rPr>
      </w:pPr>
    </w:p>
    <w:p w14:paraId="299E26B7" w14:textId="77777777"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14:paraId="33400423" w14:textId="77777777"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14:paraId="39EB7B65" w14:textId="77777777"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14:paraId="19E9B2E0" w14:textId="77777777"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14:paraId="35800568" w14:textId="77777777"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14:paraId="0B5C2BF2" w14:textId="77777777"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6A0E8920" w14:textId="77777777" w:rsidR="00CF6B4F" w:rsidRPr="00034030" w:rsidRDefault="00CF6B4F">
      <w:pPr>
        <w:widowControl/>
        <w:ind w:left="360"/>
        <w:jc w:val="both"/>
        <w:rPr>
          <w:rFonts w:asciiTheme="majorHAnsi" w:hAnsiTheme="majorHAnsi" w:cstheme="majorHAnsi"/>
        </w:rPr>
      </w:pPr>
      <w:bookmarkStart w:id="2" w:name="OLE_LINK20"/>
      <w:bookmarkStart w:id="3" w:name="OLE_LINK24"/>
    </w:p>
    <w:p w14:paraId="4AAF82E4" w14:textId="77777777"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14:paraId="4A3D3EBE" w14:textId="77777777" w:rsidR="00E15FB4" w:rsidRPr="006F4184" w:rsidRDefault="00E15FB4" w:rsidP="00E15FB4">
      <w:pPr>
        <w:jc w:val="center"/>
        <w:rPr>
          <w:rFonts w:ascii="Garamond" w:eastAsia="Microsoft YaHei UI" w:hAnsi="Garamond" w:cs="DilleniaUPC"/>
          <w:b/>
          <w:sz w:val="22"/>
          <w:szCs w:val="22"/>
        </w:rPr>
      </w:pPr>
      <w:bookmarkStart w:id="6" w:name="OLE_LINK9"/>
      <w:bookmarkEnd w:id="4"/>
      <w:bookmarkEnd w:id="5"/>
      <w:bookmarkEnd w:id="3"/>
      <w:bookmarkEnd w:id="1"/>
      <w:bookmarkEnd w:id="0"/>
      <w:r w:rsidRPr="00730E13">
        <w:rPr>
          <w:rFonts w:ascii="Garamond" w:eastAsia="Microsoft YaHei UI" w:hAnsi="Garamond" w:cs="DilleniaUPC"/>
          <w:b/>
          <w:sz w:val="22"/>
          <w:szCs w:val="22"/>
        </w:rPr>
        <w:t>PROCEDURA APERTA</w:t>
      </w:r>
      <w:r>
        <w:rPr>
          <w:rFonts w:ascii="Garamond" w:eastAsia="Microsoft YaHei UI" w:hAnsi="Garamond" w:cs="DilleniaUPC"/>
          <w:b/>
          <w:sz w:val="22"/>
          <w:szCs w:val="22"/>
        </w:rPr>
        <w:t xml:space="preserve"> PER L’AFFIDAMENTO </w:t>
      </w:r>
      <w:r w:rsidRPr="006F4184">
        <w:rPr>
          <w:rFonts w:ascii="Garamond" w:eastAsia="Microsoft YaHei UI" w:hAnsi="Garamond" w:cs="DilleniaUPC"/>
          <w:b/>
          <w:sz w:val="22"/>
          <w:szCs w:val="22"/>
        </w:rPr>
        <w:t>DEL SERVIZIO DI FRONT OFFICE E DI AUSILIARIATO DELLA BIBLIOTECA COMUNALE DI SANT'ILARIO D'ENZA</w:t>
      </w:r>
      <w:r>
        <w:rPr>
          <w:rFonts w:ascii="Garamond" w:eastAsia="Microsoft YaHei UI" w:hAnsi="Garamond" w:cs="DilleniaUPC"/>
          <w:b/>
          <w:sz w:val="22"/>
          <w:szCs w:val="22"/>
        </w:rPr>
        <w:t xml:space="preserve"> (RE)</w:t>
      </w:r>
    </w:p>
    <w:p w14:paraId="2A9CD7AA" w14:textId="77777777" w:rsidR="00E15FB4" w:rsidRPr="00730E13" w:rsidRDefault="00E15FB4" w:rsidP="00E15FB4">
      <w:pPr>
        <w:jc w:val="both"/>
        <w:rPr>
          <w:rFonts w:ascii="Garamond" w:eastAsia="Microsoft YaHei UI" w:hAnsi="Garamond" w:cs="DilleniaUPC"/>
          <w:b/>
          <w:caps/>
          <w:sz w:val="22"/>
          <w:szCs w:val="22"/>
        </w:rPr>
      </w:pPr>
    </w:p>
    <w:bookmarkEnd w:id="6"/>
    <w:p w14:paraId="5E0A6A06" w14:textId="77777777" w:rsidR="003D2FC2" w:rsidRPr="00730E13" w:rsidRDefault="003D2FC2" w:rsidP="003D2FC2">
      <w:pPr>
        <w:autoSpaceDE w:val="0"/>
        <w:jc w:val="both"/>
        <w:rPr>
          <w:rFonts w:ascii="Garamond" w:eastAsia="Microsoft YaHei UI" w:hAnsi="Garamond" w:cs="DilleniaUPC"/>
          <w:sz w:val="22"/>
          <w:szCs w:val="22"/>
        </w:rPr>
      </w:pPr>
    </w:p>
    <w:p w14:paraId="50925D24" w14:textId="77777777" w:rsidR="003D2FC2" w:rsidRPr="00EE6944" w:rsidRDefault="003D2FC2" w:rsidP="003D2FC2">
      <w:pPr>
        <w:pStyle w:val="Titolo7"/>
        <w:keepNext w:val="0"/>
        <w:keepLines w:val="0"/>
        <w:numPr>
          <w:ilvl w:val="6"/>
          <w:numId w:val="15"/>
        </w:numPr>
        <w:autoSpaceDE w:val="0"/>
        <w:autoSpaceDN/>
        <w:spacing w:before="0"/>
        <w:jc w:val="center"/>
        <w:textAlignment w:val="auto"/>
        <w:rPr>
          <w:rFonts w:ascii="Garamond" w:eastAsia="Microsoft YaHei UI" w:hAnsi="Garamond"/>
          <w:b/>
          <w:color w:val="auto"/>
          <w:sz w:val="22"/>
          <w:szCs w:val="22"/>
          <w:shd w:val="clear" w:color="auto" w:fill="FFFFFF"/>
        </w:rPr>
      </w:pPr>
      <w:r w:rsidRPr="003D2FC2">
        <w:rPr>
          <w:rFonts w:ascii="Garamond" w:eastAsia="Microsoft YaHei UI" w:hAnsi="Garamond" w:cs="DilleniaUPC"/>
          <w:b/>
          <w:i w:val="0"/>
          <w:iCs w:val="0"/>
          <w:color w:val="auto"/>
          <w:sz w:val="22"/>
          <w:szCs w:val="22"/>
        </w:rPr>
        <w:t>CIG</w:t>
      </w:r>
      <w:r w:rsidRPr="00834411">
        <w:rPr>
          <w:rFonts w:ascii="Garamond" w:eastAsia="Microsoft YaHei UI" w:hAnsi="Garamond" w:cs="DilleniaUPC"/>
          <w:b/>
          <w:i w:val="0"/>
          <w:iCs w:val="0"/>
          <w:color w:val="auto"/>
          <w:sz w:val="22"/>
          <w:szCs w:val="22"/>
        </w:rPr>
        <w:t xml:space="preserve"> </w:t>
      </w:r>
      <w:r w:rsidR="00C221CB" w:rsidRPr="00EE6944">
        <w:rPr>
          <w:rFonts w:ascii="Garamond" w:eastAsia="Microsoft YaHei UI" w:hAnsi="Garamond" w:cs="DilleniaUPC"/>
          <w:b/>
          <w:i w:val="0"/>
          <w:color w:val="auto"/>
          <w:sz w:val="22"/>
          <w:szCs w:val="22"/>
        </w:rPr>
        <w:t>8562702539</w:t>
      </w:r>
    </w:p>
    <w:p w14:paraId="1A0C1CAD" w14:textId="77777777" w:rsidR="000C7FA7" w:rsidRPr="00630C98" w:rsidRDefault="000C7FA7" w:rsidP="008F6A41">
      <w:pPr>
        <w:jc w:val="center"/>
        <w:rPr>
          <w:rFonts w:ascii="Garamond" w:eastAsia="Microsoft YaHei UI" w:hAnsi="Garamond" w:cs="DilleniaUPC"/>
          <w:b/>
          <w:sz w:val="22"/>
          <w:szCs w:val="22"/>
        </w:rPr>
      </w:pPr>
    </w:p>
    <w:p w14:paraId="5DB4D038" w14:textId="77777777"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14:paraId="7CA4D719" w14:textId="77777777" w:rsidR="00CF6B4F" w:rsidRPr="00034030" w:rsidRDefault="00CF6B4F">
      <w:pPr>
        <w:widowControl/>
        <w:ind w:left="360"/>
        <w:jc w:val="both"/>
        <w:rPr>
          <w:rFonts w:asciiTheme="majorHAnsi" w:hAnsiTheme="majorHAnsi" w:cstheme="majorHAnsi"/>
          <w:sz w:val="24"/>
          <w:szCs w:val="24"/>
        </w:rPr>
      </w:pPr>
    </w:p>
    <w:p w14:paraId="5ADCC35B" w14:textId="77777777" w:rsidR="00CF6B4F" w:rsidRPr="00034030" w:rsidRDefault="00CF6B4F">
      <w:pPr>
        <w:widowControl/>
        <w:spacing w:line="360" w:lineRule="auto"/>
        <w:jc w:val="both"/>
        <w:rPr>
          <w:rFonts w:asciiTheme="majorHAnsi" w:hAnsiTheme="majorHAnsi" w:cstheme="majorHAnsi"/>
          <w:sz w:val="24"/>
          <w:szCs w:val="24"/>
        </w:rPr>
      </w:pPr>
    </w:p>
    <w:p w14:paraId="623F5BD7" w14:textId="77777777" w:rsidR="00CF6B4F" w:rsidRPr="00034030" w:rsidRDefault="00B50BEC">
      <w:pPr>
        <w:widowControl/>
        <w:spacing w:line="360" w:lineRule="auto"/>
        <w:jc w:val="both"/>
        <w:rPr>
          <w:rFonts w:asciiTheme="majorHAnsi" w:hAnsiTheme="majorHAnsi" w:cstheme="majorHAnsi"/>
        </w:rPr>
      </w:pPr>
      <w:bookmarkStart w:id="7"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a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7"/>
    <w:p w14:paraId="33B32285" w14:textId="77777777"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14:paraId="7A4012DE" w14:textId="77777777" w:rsidR="00CF6B4F" w:rsidRDefault="000F07AE" w:rsidP="000F07AE">
      <w:pPr>
        <w:pStyle w:val="sche3"/>
        <w:widowControl/>
        <w:rPr>
          <w:rFonts w:asciiTheme="majorHAnsi" w:hAnsiTheme="majorHAnsi" w:cstheme="majorHAnsi"/>
          <w:sz w:val="24"/>
          <w:szCs w:val="24"/>
          <w:u w:val="single"/>
        </w:rPr>
      </w:pPr>
      <w:r>
        <w:rPr>
          <w:rFonts w:asciiTheme="majorHAnsi" w:hAnsiTheme="majorHAnsi" w:cstheme="majorHAnsi"/>
          <w:sz w:val="24"/>
          <w:szCs w:val="24"/>
          <w:u w:val="single"/>
        </w:rPr>
        <w:t>Dichiara di partecipare in qualità di:</w:t>
      </w:r>
    </w:p>
    <w:p w14:paraId="0720C497" w14:textId="77777777" w:rsidR="000F07AE" w:rsidRDefault="000F07AE" w:rsidP="000F07AE">
      <w:pPr>
        <w:pStyle w:val="sche3"/>
        <w:widowControl/>
        <w:rPr>
          <w:rFonts w:asciiTheme="majorHAnsi" w:hAnsiTheme="majorHAnsi" w:cstheme="majorHAnsi"/>
          <w:sz w:val="24"/>
          <w:szCs w:val="24"/>
          <w:u w:val="single"/>
        </w:rPr>
      </w:pPr>
    </w:p>
    <w:p w14:paraId="0F2284BD" w14:textId="77777777" w:rsidR="000F07AE" w:rsidRDefault="000F07AE" w:rsidP="000F07AE">
      <w:pPr>
        <w:pStyle w:val="sche3"/>
        <w:widowControl/>
        <w:numPr>
          <w:ilvl w:val="0"/>
          <w:numId w:val="8"/>
        </w:numPr>
        <w:rPr>
          <w:rFonts w:asciiTheme="majorHAnsi" w:hAnsiTheme="majorHAnsi" w:cstheme="majorHAnsi"/>
          <w:sz w:val="24"/>
          <w:szCs w:val="24"/>
        </w:rPr>
      </w:pPr>
      <w:r w:rsidRPr="000F07AE">
        <w:rPr>
          <w:rFonts w:asciiTheme="majorHAnsi" w:hAnsiTheme="majorHAnsi" w:cstheme="majorHAnsi"/>
          <w:sz w:val="24"/>
          <w:szCs w:val="24"/>
        </w:rPr>
        <w:t>Imprenditore individuale;</w:t>
      </w:r>
    </w:p>
    <w:p w14:paraId="3A4AFCC2" w14:textId="77777777" w:rsidR="005B7DC4" w:rsidRDefault="005B7DC4" w:rsidP="005B7DC4">
      <w:pPr>
        <w:pStyle w:val="sche3"/>
        <w:widowControl/>
        <w:ind w:left="720"/>
        <w:rPr>
          <w:rFonts w:asciiTheme="majorHAnsi" w:hAnsiTheme="majorHAnsi" w:cstheme="majorHAnsi"/>
          <w:sz w:val="24"/>
          <w:szCs w:val="24"/>
        </w:rPr>
      </w:pPr>
    </w:p>
    <w:p w14:paraId="69CF7DDC" w14:textId="77777777" w:rsidR="000F07AE" w:rsidRDefault="008A377F"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 xml:space="preserve">Legale </w:t>
      </w:r>
      <w:r w:rsidR="005B7DC4">
        <w:rPr>
          <w:rFonts w:asciiTheme="majorHAnsi" w:hAnsiTheme="majorHAnsi" w:cstheme="majorHAnsi"/>
          <w:sz w:val="24"/>
          <w:szCs w:val="24"/>
        </w:rPr>
        <w:t>Rappresentante della Società: _______________________________________________ ______________________________________________________________________________;</w:t>
      </w:r>
    </w:p>
    <w:p w14:paraId="581C4387" w14:textId="77777777" w:rsidR="005B7DC4" w:rsidRDefault="005B7DC4" w:rsidP="005B7DC4">
      <w:pPr>
        <w:pStyle w:val="Paragrafoelenco"/>
        <w:rPr>
          <w:rFonts w:asciiTheme="majorHAnsi" w:hAnsiTheme="majorHAnsi" w:cstheme="majorHAnsi"/>
          <w:sz w:val="24"/>
          <w:szCs w:val="24"/>
        </w:rPr>
      </w:pPr>
    </w:p>
    <w:p w14:paraId="4F576D61" w14:textId="77777777"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Legale Rappresentante del Consorzio: _______________________________________________ ______________________________________________________________________________;</w:t>
      </w:r>
    </w:p>
    <w:p w14:paraId="680C0C2F" w14:textId="77777777" w:rsidR="005B7DC4" w:rsidRDefault="005B7DC4" w:rsidP="005B7DC4">
      <w:pPr>
        <w:pStyle w:val="Paragrafoelenco"/>
        <w:rPr>
          <w:rFonts w:asciiTheme="majorHAnsi" w:hAnsiTheme="majorHAnsi" w:cstheme="majorHAnsi"/>
          <w:sz w:val="24"/>
          <w:szCs w:val="24"/>
        </w:rPr>
      </w:pPr>
    </w:p>
    <w:p w14:paraId="313C6122" w14:textId="77777777"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del Raggruppamento Temporaneo composto da: ____________________________ ______________________________________________________________________________;</w:t>
      </w:r>
    </w:p>
    <w:p w14:paraId="74672B11" w14:textId="77777777" w:rsidR="005B7DC4" w:rsidRDefault="005B7DC4" w:rsidP="005B7DC4">
      <w:pPr>
        <w:pStyle w:val="Paragrafoelenco"/>
        <w:rPr>
          <w:rFonts w:asciiTheme="majorHAnsi" w:hAnsiTheme="majorHAnsi" w:cstheme="majorHAnsi"/>
          <w:sz w:val="24"/>
          <w:szCs w:val="24"/>
        </w:rPr>
      </w:pPr>
    </w:p>
    <w:p w14:paraId="34EC2396" w14:textId="77777777"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lastRenderedPageBreak/>
        <w:t>Componente del Consorzio Ordinario: ________________________________________________ ______________________________________________________________________________;</w:t>
      </w:r>
    </w:p>
    <w:p w14:paraId="621E076F" w14:textId="77777777" w:rsidR="005B7DC4" w:rsidRDefault="005B7DC4" w:rsidP="005B7DC4">
      <w:pPr>
        <w:pStyle w:val="Paragrafoelenco"/>
        <w:rPr>
          <w:rFonts w:asciiTheme="majorHAnsi" w:hAnsiTheme="majorHAnsi" w:cstheme="majorHAnsi"/>
          <w:sz w:val="24"/>
          <w:szCs w:val="24"/>
        </w:rPr>
      </w:pPr>
    </w:p>
    <w:p w14:paraId="35101447" w14:textId="77777777" w:rsidR="005B7DC4"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Consorziata esecutrice del Consorzio: ________________________________________________ ______________________________________________________________________________;</w:t>
      </w:r>
    </w:p>
    <w:p w14:paraId="44E6B14C" w14:textId="77777777" w:rsidR="00732D4B" w:rsidRDefault="00732D4B" w:rsidP="00732D4B">
      <w:pPr>
        <w:pStyle w:val="Paragrafoelenco"/>
        <w:rPr>
          <w:rFonts w:asciiTheme="majorHAnsi" w:hAnsiTheme="majorHAnsi" w:cstheme="majorHAnsi"/>
          <w:sz w:val="24"/>
          <w:szCs w:val="24"/>
        </w:rPr>
      </w:pPr>
    </w:p>
    <w:p w14:paraId="612C91B7" w14:textId="77777777"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di G.E.I.E.: ___________________________________________________________ ______________________________________________________________________________;</w:t>
      </w:r>
    </w:p>
    <w:p w14:paraId="05DF02E9" w14:textId="77777777" w:rsidR="00732D4B" w:rsidRDefault="00732D4B" w:rsidP="00732D4B">
      <w:pPr>
        <w:pStyle w:val="Paragrafoelenco"/>
        <w:rPr>
          <w:rFonts w:asciiTheme="majorHAnsi" w:hAnsiTheme="majorHAnsi" w:cstheme="majorHAnsi"/>
          <w:sz w:val="24"/>
          <w:szCs w:val="24"/>
        </w:rPr>
      </w:pPr>
    </w:p>
    <w:p w14:paraId="577F478F" w14:textId="77777777"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Ausiliaria del concorrente: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14:paraId="48E92B84" w14:textId="77777777" w:rsidR="00AC7654" w:rsidRDefault="00AC7654" w:rsidP="00AC7654">
      <w:pPr>
        <w:pStyle w:val="Paragrafoelenco"/>
        <w:rPr>
          <w:rFonts w:asciiTheme="majorHAnsi" w:hAnsiTheme="majorHAnsi" w:cstheme="majorHAnsi"/>
          <w:sz w:val="24"/>
          <w:szCs w:val="24"/>
        </w:rPr>
      </w:pPr>
    </w:p>
    <w:p w14:paraId="34373661" w14:textId="77777777" w:rsidR="000F07AE" w:rsidRDefault="000F07AE">
      <w:pPr>
        <w:pStyle w:val="sche3"/>
        <w:widowControl/>
        <w:ind w:left="360"/>
        <w:jc w:val="center"/>
        <w:rPr>
          <w:rFonts w:asciiTheme="majorHAnsi" w:hAnsiTheme="majorHAnsi" w:cstheme="majorHAnsi"/>
          <w:sz w:val="24"/>
          <w:szCs w:val="24"/>
          <w:u w:val="single"/>
        </w:rPr>
      </w:pPr>
    </w:p>
    <w:p w14:paraId="452DEF65" w14:textId="77777777"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14:paraId="0E45CC76" w14:textId="77777777"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14:paraId="26C18B62" w14:textId="77777777" w:rsidR="00CF6B4F" w:rsidRPr="00034030" w:rsidRDefault="00CF6B4F">
      <w:pPr>
        <w:pStyle w:val="sche3"/>
        <w:ind w:left="360"/>
        <w:jc w:val="center"/>
        <w:rPr>
          <w:rFonts w:asciiTheme="majorHAnsi" w:hAnsiTheme="majorHAnsi" w:cstheme="majorHAnsi"/>
          <w:i/>
          <w:sz w:val="24"/>
          <w:szCs w:val="24"/>
          <w:lang w:val="it-IT"/>
        </w:rPr>
      </w:pPr>
    </w:p>
    <w:p w14:paraId="6A0CF123" w14:textId="77777777" w:rsidR="00CF6B4F" w:rsidRPr="00034030" w:rsidRDefault="00CF6B4F">
      <w:pPr>
        <w:pStyle w:val="sche3"/>
        <w:ind w:left="360"/>
        <w:jc w:val="center"/>
        <w:rPr>
          <w:rFonts w:asciiTheme="majorHAnsi" w:hAnsiTheme="majorHAnsi" w:cstheme="majorHAnsi"/>
          <w:i/>
          <w:sz w:val="24"/>
          <w:szCs w:val="24"/>
          <w:lang w:val="it-IT"/>
        </w:rPr>
      </w:pPr>
    </w:p>
    <w:p w14:paraId="0D8BB0F2" w14:textId="77777777" w:rsidR="001069BC" w:rsidRPr="00034030" w:rsidRDefault="001069BC" w:rsidP="001069BC">
      <w:pPr>
        <w:pStyle w:val="Standard"/>
        <w:widowControl w:val="0"/>
        <w:tabs>
          <w:tab w:val="left" w:pos="1384"/>
          <w:tab w:val="left" w:pos="1645"/>
          <w:tab w:val="left" w:pos="2637"/>
        </w:tabs>
        <w:spacing w:line="360" w:lineRule="auto"/>
        <w:ind w:left="284" w:hanging="284"/>
        <w:jc w:val="both"/>
        <w:rPr>
          <w:rFonts w:asciiTheme="majorHAnsi" w:hAnsiTheme="majorHAnsi" w:cstheme="majorHAnsi"/>
        </w:rPr>
      </w:pPr>
      <w:r w:rsidRPr="006832D8">
        <w:rPr>
          <w:rFonts w:asciiTheme="majorHAnsi" w:eastAsia="Tahoma" w:hAnsiTheme="majorHAnsi" w:cstheme="majorHAnsi"/>
          <w:b/>
          <w:szCs w:val="24"/>
        </w:rPr>
        <w:t>1)</w:t>
      </w:r>
      <w:r w:rsidRPr="00034030">
        <w:rPr>
          <w:rFonts w:asciiTheme="majorHAnsi" w:eastAsia="Tahoma" w:hAnsiTheme="majorHAnsi" w:cstheme="majorHAnsi"/>
          <w:szCs w:val="24"/>
        </w:rPr>
        <w:t xml:space="preserve"> </w:t>
      </w:r>
      <w:r>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del Codice, sono stati condannati con sentenza definitiva o decreto penale di condanna divenuto irrevocabile o sentenza di applicazione della pena richiesta ai sensi dell’articolo 444 del Codice di procedura penale per il seguente motivo:</w:t>
      </w:r>
    </w:p>
    <w:p w14:paraId="430FF69A" w14:textId="77777777" w:rsidR="001069BC" w:rsidRPr="00B83701" w:rsidRDefault="001069BC" w:rsidP="001069BC">
      <w:pPr>
        <w:pStyle w:val="Standard"/>
        <w:tabs>
          <w:tab w:val="left" w:pos="284"/>
          <w:tab w:val="left" w:pos="2580"/>
        </w:tabs>
        <w:ind w:left="284" w:hanging="284"/>
        <w:jc w:val="both"/>
        <w:rPr>
          <w:rFonts w:asciiTheme="majorHAnsi" w:hAnsiTheme="majorHAnsi" w:cstheme="majorHAnsi"/>
          <w:b/>
          <w:bCs/>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ab/>
      </w:r>
      <w:r w:rsidRPr="0026203E">
        <w:rPr>
          <w:rFonts w:asciiTheme="majorHAnsi" w:eastAsia="Tahoma" w:hAnsiTheme="majorHAnsi" w:cstheme="majorHAnsi"/>
          <w:b/>
          <w:szCs w:val="24"/>
        </w:rPr>
        <w:t xml:space="preserve">False comunicazioni sociali di cui agli articoli 2621 e 2622 del codice civile (Art. 80, comma 1, lett. b-bis) del Codice:   </w:t>
      </w:r>
      <w:r w:rsidRPr="0026203E">
        <w:rPr>
          <w:rFonts w:asciiTheme="majorHAnsi" w:hAnsiTheme="majorHAnsi" w:cstheme="majorHAnsi"/>
          <w:b/>
          <w:szCs w:val="24"/>
        </w:rPr>
        <w:t xml:space="preserve">  </w:t>
      </w:r>
      <w:r w:rsidRPr="0026203E">
        <w:rPr>
          <w:rFonts w:asciiTheme="majorHAnsi" w:hAnsiTheme="majorHAnsi" w:cstheme="majorHAnsi"/>
          <w:b/>
          <w:sz w:val="32"/>
          <w:szCs w:val="32"/>
        </w:rPr>
        <w:t xml:space="preserve">    </w:t>
      </w:r>
      <w:bookmarkStart w:id="8" w:name="_Hlk529258981"/>
      <w:r w:rsidRPr="0026203E">
        <w:rPr>
          <w:rFonts w:asciiTheme="majorHAnsi" w:hAnsiTheme="majorHAnsi" w:cstheme="majorHAnsi"/>
          <w:b/>
          <w:sz w:val="32"/>
          <w:szCs w:val="32"/>
        </w:rPr>
        <w:sym w:font="Symbol" w:char="F0F0"/>
      </w:r>
      <w:bookmarkEnd w:id="8"/>
      <w:r w:rsidRPr="0026203E">
        <w:rPr>
          <w:rFonts w:asciiTheme="majorHAnsi" w:hAnsiTheme="majorHAnsi" w:cstheme="majorHAnsi"/>
          <w:b/>
          <w:sz w:val="32"/>
          <w:szCs w:val="32"/>
        </w:rPr>
        <w:t xml:space="preserve">   SI          </w:t>
      </w:r>
      <w:r w:rsidRPr="0026203E">
        <w:rPr>
          <w:rFonts w:asciiTheme="majorHAnsi" w:hAnsiTheme="majorHAnsi" w:cstheme="majorHAnsi"/>
          <w:b/>
          <w:sz w:val="32"/>
          <w:szCs w:val="32"/>
        </w:rPr>
        <w:sym w:font="Symbol" w:char="F0F0"/>
      </w:r>
      <w:r w:rsidRPr="0026203E">
        <w:rPr>
          <w:rFonts w:asciiTheme="majorHAnsi" w:hAnsiTheme="majorHAnsi" w:cstheme="majorHAnsi"/>
          <w:b/>
          <w:sz w:val="32"/>
          <w:szCs w:val="32"/>
        </w:rPr>
        <w:t xml:space="preserve">   NO</w:t>
      </w:r>
    </w:p>
    <w:p w14:paraId="56743EBF" w14:textId="77777777" w:rsidR="001069BC" w:rsidRPr="00034030" w:rsidRDefault="001069BC" w:rsidP="001069BC">
      <w:pPr>
        <w:pStyle w:val="Standard"/>
        <w:tabs>
          <w:tab w:val="left" w:pos="1588"/>
          <w:tab w:val="left" w:pos="2580"/>
        </w:tabs>
        <w:ind w:left="1304"/>
        <w:jc w:val="both"/>
        <w:rPr>
          <w:rFonts w:asciiTheme="majorHAnsi" w:hAnsiTheme="majorHAnsi" w:cstheme="majorHAnsi"/>
        </w:rPr>
      </w:pPr>
    </w:p>
    <w:p w14:paraId="44980632" w14:textId="77777777" w:rsidR="001069BC" w:rsidRPr="00034030" w:rsidRDefault="001069BC" w:rsidP="001069BC">
      <w:pPr>
        <w:pStyle w:val="Standard"/>
        <w:widowControl w:val="0"/>
        <w:tabs>
          <w:tab w:val="left" w:pos="-14476"/>
          <w:tab w:val="left" w:pos="-13484"/>
        </w:tabs>
        <w:spacing w:line="360" w:lineRule="auto"/>
        <w:ind w:left="28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14:paraId="173279B8" w14:textId="77777777" w:rsidR="001069BC" w:rsidRPr="00B50BEC" w:rsidRDefault="001069BC" w:rsidP="001069BC">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sidRPr="00B50BEC">
        <w:rPr>
          <w:rFonts w:asciiTheme="majorHAnsi" w:eastAsia="Tahoma" w:hAnsiTheme="majorHAnsi" w:cstheme="majorHAnsi"/>
          <w:szCs w:val="24"/>
        </w:rPr>
        <w:t xml:space="preserve">la data della condanna, del decreto penale di condanna o della sentenza di applicazione della pena su richiesta, la relativa durata e il reato commesso: </w:t>
      </w:r>
      <w:bookmarkStart w:id="9" w:name="_Hlk529258997"/>
      <w:r>
        <w:rPr>
          <w:rFonts w:asciiTheme="majorHAnsi" w:eastAsia="Tahoma" w:hAnsiTheme="majorHAnsi" w:cstheme="majorHAnsi"/>
          <w:szCs w:val="24"/>
        </w:rPr>
        <w:t>________________</w:t>
      </w:r>
      <w:r w:rsidRPr="00B50BEC">
        <w:rPr>
          <w:rFonts w:asciiTheme="majorHAnsi" w:eastAsia="Tahoma" w:hAnsiTheme="majorHAnsi" w:cstheme="majorHAnsi"/>
          <w:szCs w:val="24"/>
        </w:rPr>
        <w:t>_____________ ___________________________________________________________________</w:t>
      </w:r>
      <w:r>
        <w:rPr>
          <w:rFonts w:asciiTheme="majorHAnsi" w:eastAsia="Tahoma" w:hAnsiTheme="majorHAnsi" w:cstheme="majorHAnsi"/>
          <w:szCs w:val="24"/>
        </w:rPr>
        <w:t>_____</w:t>
      </w:r>
      <w:r w:rsidRPr="00B50BEC">
        <w:rPr>
          <w:rFonts w:asciiTheme="majorHAnsi" w:eastAsia="Tahoma" w:hAnsiTheme="majorHAnsi" w:cstheme="majorHAnsi"/>
          <w:szCs w:val="24"/>
        </w:rPr>
        <w:t>______</w:t>
      </w:r>
      <w:bookmarkEnd w:id="9"/>
      <w:r w:rsidRPr="00B50BEC">
        <w:rPr>
          <w:rFonts w:asciiTheme="majorHAnsi" w:eastAsia="Tahoma" w:hAnsiTheme="majorHAnsi" w:cstheme="majorHAnsi"/>
          <w:szCs w:val="24"/>
        </w:rPr>
        <w:t>;</w:t>
      </w:r>
    </w:p>
    <w:p w14:paraId="06743B40" w14:textId="77777777" w:rsidR="001069BC" w:rsidRPr="00034030" w:rsidRDefault="001069BC" w:rsidP="001069BC">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i dati identificativi delle persone condannate: </w:t>
      </w:r>
      <w:bookmarkStart w:id="10" w:name="_Hlk529259011"/>
      <w:r>
        <w:rPr>
          <w:rFonts w:asciiTheme="majorHAnsi" w:eastAsia="Tahoma" w:hAnsiTheme="majorHAnsi" w:cstheme="majorHAnsi"/>
          <w:szCs w:val="24"/>
        </w:rPr>
        <w:t>_________________________________________ _____________________________________________________________________________________________________________________________________________________________</w:t>
      </w:r>
      <w:bookmarkEnd w:id="10"/>
      <w:r>
        <w:rPr>
          <w:rFonts w:asciiTheme="majorHAnsi" w:eastAsia="Tahoma" w:hAnsiTheme="majorHAnsi" w:cstheme="majorHAnsi"/>
          <w:szCs w:val="24"/>
        </w:rPr>
        <w:t>;</w:t>
      </w:r>
    </w:p>
    <w:p w14:paraId="3411AA97" w14:textId="77777777" w:rsidR="001069BC" w:rsidRPr="00034030" w:rsidRDefault="001069BC" w:rsidP="001069BC">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se stabilita direttamente nella sentenza di condanna, la durata della pena accessoria: durata del periodo di esclusione</w:t>
      </w:r>
      <w:r>
        <w:rPr>
          <w:rFonts w:asciiTheme="majorHAnsi" w:eastAsia="Tahoma" w:hAnsiTheme="majorHAnsi" w:cstheme="majorHAnsi"/>
          <w:szCs w:val="24"/>
        </w:rPr>
        <w:t xml:space="preserve"> </w:t>
      </w:r>
      <w:bookmarkStart w:id="11" w:name="_Hlk529259407"/>
      <w:r>
        <w:rPr>
          <w:rFonts w:asciiTheme="majorHAnsi" w:eastAsia="Tahoma" w:hAnsiTheme="majorHAnsi" w:cstheme="majorHAnsi"/>
          <w:szCs w:val="24"/>
        </w:rPr>
        <w:t>____________________________________________________________</w:t>
      </w:r>
      <w:bookmarkEnd w:id="11"/>
      <w:r>
        <w:rPr>
          <w:rFonts w:asciiTheme="majorHAnsi" w:eastAsia="Tahoma" w:hAnsiTheme="majorHAnsi" w:cstheme="majorHAnsi"/>
          <w:szCs w:val="24"/>
        </w:rPr>
        <w:t>;</w:t>
      </w:r>
    </w:p>
    <w:p w14:paraId="24CA405E" w14:textId="77777777" w:rsidR="001069BC" w:rsidRPr="00034030" w:rsidRDefault="001069BC" w:rsidP="001069BC">
      <w:pPr>
        <w:pStyle w:val="Standard"/>
        <w:tabs>
          <w:tab w:val="left" w:pos="1645"/>
          <w:tab w:val="left" w:pos="2637"/>
        </w:tabs>
        <w:spacing w:line="360" w:lineRule="auto"/>
        <w:ind w:left="1361" w:hanging="227"/>
        <w:jc w:val="both"/>
        <w:rPr>
          <w:rFonts w:asciiTheme="majorHAnsi" w:eastAsia="Tahoma" w:hAnsiTheme="majorHAnsi" w:cstheme="majorHAnsi"/>
          <w:szCs w:val="24"/>
        </w:rPr>
      </w:pPr>
    </w:p>
    <w:p w14:paraId="7E1423FF" w14:textId="77777777" w:rsidR="001069BC" w:rsidRDefault="001069BC" w:rsidP="001069BC">
      <w:pPr>
        <w:pStyle w:val="Standard"/>
        <w:tabs>
          <w:tab w:val="left" w:pos="1588"/>
          <w:tab w:val="left" w:pos="2580"/>
        </w:tabs>
        <w:ind w:left="1304"/>
        <w:jc w:val="both"/>
        <w:rPr>
          <w:rFonts w:asciiTheme="majorHAnsi" w:hAnsiTheme="majorHAnsi" w:cstheme="majorHAnsi"/>
        </w:rPr>
      </w:pPr>
    </w:p>
    <w:p w14:paraId="65B5E346" w14:textId="77777777" w:rsidR="001069BC" w:rsidRPr="00AC4A47" w:rsidRDefault="001069BC" w:rsidP="001069BC">
      <w:pPr>
        <w:pStyle w:val="Standard"/>
        <w:tabs>
          <w:tab w:val="left" w:pos="1588"/>
          <w:tab w:val="left" w:pos="2580"/>
        </w:tabs>
        <w:ind w:left="1304"/>
        <w:jc w:val="both"/>
        <w:rPr>
          <w:rFonts w:asciiTheme="majorHAnsi" w:hAnsiTheme="majorHAnsi" w:cstheme="majorHAnsi"/>
        </w:rPr>
      </w:pPr>
    </w:p>
    <w:p w14:paraId="0DDCD52A" w14:textId="77777777" w:rsidR="001069BC" w:rsidRPr="006832D8" w:rsidRDefault="001069BC" w:rsidP="001069BC">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2)</w:t>
      </w:r>
      <w:r>
        <w:rPr>
          <w:rFonts w:asciiTheme="majorHAnsi" w:hAnsiTheme="majorHAnsi" w:cstheme="majorHAnsi"/>
        </w:rPr>
        <w:t xml:space="preserve"> </w:t>
      </w:r>
      <w:r w:rsidRPr="006832D8">
        <w:rPr>
          <w:rFonts w:asciiTheme="majorHAnsi" w:hAnsiTheme="majorHAnsi" w:cstheme="majorHAnsi"/>
        </w:rPr>
        <w:t xml:space="preserve">L’operatore economico </w:t>
      </w:r>
      <w:r w:rsidRPr="006832D8">
        <w:rPr>
          <w:rFonts w:asciiTheme="majorHAnsi" w:hAnsiTheme="majorHAnsi" w:cstheme="majorHAnsi"/>
          <w:bCs/>
        </w:rPr>
        <w:t>ha tentato di influenzare indebitamente il processo decisionale della stazione appaltante o di ottenere informazioni riservate a fini di proprio vantaggio oppure ha fornito, anche per negligenza, informazioni false o fuorvianti suscettibili di influenzare le decisioni sull'esclusione, la selezione o l'aggiudicazione, ovvero ha omesso le informazioni dovute ai fini del corretto svolgimento della procedura di selezione</w:t>
      </w:r>
      <w:r w:rsidRPr="006832D8">
        <w:rPr>
          <w:rFonts w:asciiTheme="majorHAnsi" w:hAnsiTheme="majorHAnsi" w:cstheme="majorHAnsi"/>
        </w:rPr>
        <w:t xml:space="preserve"> </w:t>
      </w:r>
      <w:r w:rsidRPr="006832D8">
        <w:rPr>
          <w:rFonts w:asciiTheme="majorHAnsi" w:eastAsia="Tahoma" w:hAnsiTheme="majorHAnsi" w:cstheme="majorHAnsi"/>
          <w:szCs w:val="24"/>
        </w:rPr>
        <w:t>(Art. 80, comma 5, lett. c-bis)</w:t>
      </w:r>
      <w:r w:rsidRPr="006832D8">
        <w:rPr>
          <w:rFonts w:asciiTheme="majorHAnsi" w:hAnsiTheme="majorHAnsi" w:cstheme="majorHAnsi"/>
        </w:rPr>
        <w:t xml:space="preserve">? </w:t>
      </w:r>
    </w:p>
    <w:p w14:paraId="6BEA72D7" w14:textId="77777777" w:rsidR="001069BC" w:rsidRPr="0026203E" w:rsidRDefault="001069BC" w:rsidP="001069BC">
      <w:pPr>
        <w:pStyle w:val="Standard"/>
        <w:tabs>
          <w:tab w:val="left" w:pos="1588"/>
          <w:tab w:val="left" w:pos="2580"/>
        </w:tabs>
        <w:ind w:left="1276"/>
        <w:jc w:val="both"/>
        <w:rPr>
          <w:rFonts w:asciiTheme="majorHAnsi" w:hAnsiTheme="majorHAnsi" w:cstheme="majorHAnsi"/>
          <w:b/>
          <w:bCs/>
          <w:sz w:val="32"/>
          <w:szCs w:val="24"/>
        </w:rPr>
      </w:pPr>
      <w:r w:rsidRPr="0026203E">
        <w:rPr>
          <w:rFonts w:asciiTheme="majorHAnsi" w:eastAsia="Tahoma" w:hAnsiTheme="majorHAnsi" w:cstheme="majorHAnsi"/>
          <w:b/>
          <w:bCs/>
          <w:sz w:val="32"/>
          <w:szCs w:val="32"/>
        </w:rPr>
        <w:t xml:space="preserve">             </w:t>
      </w:r>
      <w:r w:rsidRPr="0026203E">
        <w:rPr>
          <w:rFonts w:asciiTheme="majorHAnsi" w:hAnsiTheme="majorHAnsi" w:cstheme="majorHAnsi"/>
          <w:b/>
          <w:bCs/>
          <w:sz w:val="32"/>
          <w:szCs w:val="32"/>
        </w:rPr>
        <w:sym w:font="Symbol" w:char="F0F0"/>
      </w:r>
      <w:r w:rsidRPr="0026203E">
        <w:rPr>
          <w:rFonts w:asciiTheme="majorHAnsi" w:hAnsiTheme="majorHAnsi" w:cstheme="majorHAnsi"/>
          <w:b/>
          <w:bCs/>
          <w:sz w:val="32"/>
          <w:szCs w:val="24"/>
        </w:rPr>
        <w:t xml:space="preserve">   SI          </w:t>
      </w:r>
      <w:r w:rsidRPr="0026203E">
        <w:rPr>
          <w:rFonts w:asciiTheme="majorHAnsi" w:hAnsiTheme="majorHAnsi" w:cstheme="majorHAnsi"/>
          <w:b/>
          <w:bCs/>
          <w:sz w:val="32"/>
          <w:szCs w:val="32"/>
        </w:rPr>
        <w:sym w:font="Symbol" w:char="F0F0"/>
      </w:r>
      <w:r w:rsidRPr="0026203E">
        <w:rPr>
          <w:rFonts w:asciiTheme="majorHAnsi" w:hAnsiTheme="majorHAnsi" w:cstheme="majorHAnsi"/>
          <w:b/>
          <w:bCs/>
          <w:sz w:val="32"/>
          <w:szCs w:val="24"/>
        </w:rPr>
        <w:t xml:space="preserve">   NO</w:t>
      </w:r>
    </w:p>
    <w:p w14:paraId="1C447FFE" w14:textId="77777777" w:rsidR="001069BC" w:rsidRDefault="001069BC" w:rsidP="001069BC">
      <w:pPr>
        <w:pStyle w:val="Standard"/>
        <w:tabs>
          <w:tab w:val="left" w:pos="1588"/>
          <w:tab w:val="left" w:pos="2580"/>
        </w:tabs>
        <w:ind w:left="1276"/>
        <w:jc w:val="both"/>
        <w:rPr>
          <w:rFonts w:asciiTheme="majorHAnsi" w:hAnsiTheme="majorHAnsi" w:cstheme="majorHAnsi"/>
        </w:rPr>
      </w:pPr>
    </w:p>
    <w:p w14:paraId="0AEEFDAE" w14:textId="77777777" w:rsidR="001069BC" w:rsidRDefault="001069BC" w:rsidP="001069BC">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3)</w:t>
      </w:r>
      <w:r>
        <w:rPr>
          <w:rFonts w:asciiTheme="majorHAnsi" w:hAnsiTheme="majorHAnsi" w:cstheme="majorHAnsi"/>
        </w:rPr>
        <w:t xml:space="preserve"> L’operatore economico </w:t>
      </w:r>
      <w:r w:rsidRPr="0026203E">
        <w:rPr>
          <w:rFonts w:asciiTheme="majorHAnsi" w:hAnsiTheme="majorHAnsi" w:cstheme="majorHAnsi"/>
        </w:rPr>
        <w:t>ha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sidRPr="0026203E">
        <w:rPr>
          <w:rFonts w:asciiTheme="majorHAnsi" w:hAnsiTheme="majorHAnsi" w:cstheme="majorHAnsi"/>
        </w:rPr>
        <w:t>(Art. 80, comma 5, lett. c-ter)</w:t>
      </w:r>
      <w:r>
        <w:rPr>
          <w:rFonts w:asciiTheme="majorHAnsi" w:hAnsiTheme="majorHAnsi" w:cstheme="majorHAnsi"/>
        </w:rPr>
        <w:t xml:space="preserve">? </w:t>
      </w:r>
    </w:p>
    <w:p w14:paraId="0D86BDDA" w14:textId="77777777" w:rsidR="001069BC" w:rsidRPr="0026203E" w:rsidRDefault="001069BC" w:rsidP="001069BC">
      <w:pPr>
        <w:pStyle w:val="Standard"/>
        <w:tabs>
          <w:tab w:val="left" w:pos="1588"/>
          <w:tab w:val="left" w:pos="2580"/>
        </w:tabs>
        <w:ind w:left="1276"/>
        <w:jc w:val="both"/>
        <w:rPr>
          <w:rFonts w:asciiTheme="majorHAnsi" w:eastAsia="Tahoma" w:hAnsiTheme="majorHAnsi" w:cstheme="majorHAnsi"/>
          <w:b/>
          <w:bCs/>
          <w:sz w:val="32"/>
          <w:szCs w:val="32"/>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052E0C2C" w14:textId="77777777" w:rsidR="001069BC" w:rsidRDefault="001069BC" w:rsidP="001069BC">
      <w:pPr>
        <w:pStyle w:val="Standard"/>
        <w:tabs>
          <w:tab w:val="left" w:pos="1588"/>
          <w:tab w:val="left" w:pos="2580"/>
        </w:tabs>
        <w:ind w:left="1276"/>
        <w:jc w:val="both"/>
        <w:rPr>
          <w:rFonts w:asciiTheme="majorHAnsi" w:hAnsiTheme="majorHAnsi" w:cstheme="majorHAnsi"/>
        </w:rPr>
      </w:pPr>
    </w:p>
    <w:p w14:paraId="52959B65" w14:textId="77777777" w:rsidR="001069BC" w:rsidRDefault="001069BC" w:rsidP="001069BC">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4)</w:t>
      </w:r>
      <w:r>
        <w:rPr>
          <w:rFonts w:asciiTheme="majorHAnsi" w:hAnsiTheme="majorHAnsi" w:cstheme="majorHAnsi"/>
        </w:rPr>
        <w:t xml:space="preserve"> L’operatore </w:t>
      </w:r>
      <w:r w:rsidRPr="00D50EC7">
        <w:rPr>
          <w:rFonts w:asciiTheme="majorHAnsi" w:hAnsiTheme="majorHAnsi" w:cstheme="majorHAnsi"/>
        </w:rPr>
        <w:t xml:space="preserve">economico </w:t>
      </w:r>
      <w:r w:rsidRPr="00D50EC7">
        <w:rPr>
          <w:rFonts w:asciiTheme="majorHAnsi" w:hAnsiTheme="majorHAnsi" w:cstheme="majorHAnsi"/>
          <w:bCs/>
        </w:rPr>
        <w:t>ha commesso grave inadempimento nei confronti di uno o più subappaltatori, riconosciuto o accertato con sentenza passata in giudicato</w:t>
      </w:r>
      <w:r w:rsidRPr="00D50EC7">
        <w:rPr>
          <w:rFonts w:asciiTheme="majorHAnsi" w:hAnsiTheme="majorHAnsi" w:cstheme="majorHAnsi"/>
        </w:rPr>
        <w:t xml:space="preserve"> </w:t>
      </w:r>
      <w:r w:rsidRPr="00D50EC7">
        <w:rPr>
          <w:rFonts w:asciiTheme="majorHAnsi" w:eastAsia="Tahoma" w:hAnsiTheme="majorHAnsi" w:cstheme="majorHAnsi"/>
          <w:szCs w:val="24"/>
        </w:rPr>
        <w:t>(Art. 80, comma 5, lett</w:t>
      </w:r>
      <w:r>
        <w:rPr>
          <w:rFonts w:asciiTheme="majorHAnsi" w:eastAsia="Tahoma" w:hAnsiTheme="majorHAnsi" w:cstheme="majorHAnsi"/>
          <w:szCs w:val="24"/>
        </w:rPr>
        <w:t>. c-quater)</w:t>
      </w:r>
      <w:r>
        <w:rPr>
          <w:rFonts w:asciiTheme="majorHAnsi" w:hAnsiTheme="majorHAnsi" w:cstheme="majorHAnsi"/>
        </w:rPr>
        <w:t xml:space="preserve">? </w:t>
      </w:r>
    </w:p>
    <w:p w14:paraId="5077605C" w14:textId="77777777" w:rsidR="001069BC" w:rsidRPr="0026203E" w:rsidRDefault="001069BC" w:rsidP="001069BC">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0EB88E21" w14:textId="77777777" w:rsidR="001069BC" w:rsidRPr="00887E0A" w:rsidRDefault="001069BC" w:rsidP="001069BC">
      <w:pPr>
        <w:pStyle w:val="Standard"/>
        <w:tabs>
          <w:tab w:val="left" w:pos="1588"/>
          <w:tab w:val="left" w:pos="2580"/>
        </w:tabs>
        <w:ind w:left="1304"/>
        <w:jc w:val="both"/>
        <w:rPr>
          <w:rFonts w:asciiTheme="majorHAnsi" w:hAnsiTheme="majorHAnsi" w:cstheme="majorHAnsi"/>
        </w:rPr>
      </w:pPr>
    </w:p>
    <w:p w14:paraId="59314042" w14:textId="77777777" w:rsidR="001069BC" w:rsidRPr="006832D8" w:rsidRDefault="001069BC" w:rsidP="001069BC">
      <w:pPr>
        <w:pStyle w:val="Standard"/>
        <w:tabs>
          <w:tab w:val="left" w:pos="1588"/>
          <w:tab w:val="left" w:pos="2580"/>
        </w:tabs>
        <w:ind w:left="284" w:hanging="284"/>
        <w:jc w:val="both"/>
        <w:rPr>
          <w:rFonts w:asciiTheme="majorHAnsi" w:hAnsiTheme="majorHAnsi" w:cstheme="majorHAnsi"/>
        </w:rPr>
      </w:pPr>
      <w:r w:rsidRPr="006832D8">
        <w:rPr>
          <w:rFonts w:asciiTheme="majorHAnsi" w:eastAsia="Tahoma" w:hAnsiTheme="majorHAnsi" w:cstheme="majorHAnsi"/>
          <w:b/>
          <w:szCs w:val="24"/>
        </w:rPr>
        <w:t>5)</w:t>
      </w:r>
      <w:r>
        <w:rPr>
          <w:rFonts w:asciiTheme="majorHAnsi" w:eastAsia="Tahoma" w:hAnsiTheme="majorHAnsi" w:cstheme="majorHAnsi"/>
          <w:szCs w:val="24"/>
        </w:rPr>
        <w:t xml:space="preserve"> </w:t>
      </w:r>
      <w:r w:rsidRPr="006832D8">
        <w:rPr>
          <w:rFonts w:asciiTheme="majorHAnsi" w:eastAsia="Tahoma" w:hAnsiTheme="majorHAnsi" w:cstheme="majorHAnsi"/>
          <w:szCs w:val="24"/>
        </w:rPr>
        <w:t>L’operatore economico ha presentato nella procedura di gara in corso o negli affidamenti di subappalti documentazione o dichiarazioni non veritiere (Art. 80, comma 5, lettera f-bis)?</w:t>
      </w:r>
    </w:p>
    <w:p w14:paraId="517B0DA0" w14:textId="77777777" w:rsidR="001069BC" w:rsidRPr="0026203E" w:rsidRDefault="001069BC" w:rsidP="001069BC">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78C6914F" w14:textId="77777777" w:rsidR="001069BC" w:rsidRDefault="001069BC" w:rsidP="001069BC">
      <w:pPr>
        <w:pStyle w:val="Standard"/>
        <w:widowControl w:val="0"/>
        <w:tabs>
          <w:tab w:val="left" w:pos="-14930"/>
          <w:tab w:val="left" w:pos="-13938"/>
        </w:tabs>
        <w:ind w:left="1276"/>
        <w:jc w:val="both"/>
        <w:rPr>
          <w:rFonts w:asciiTheme="majorHAnsi" w:hAnsiTheme="majorHAnsi" w:cstheme="majorHAnsi"/>
          <w:szCs w:val="24"/>
        </w:rPr>
      </w:pPr>
    </w:p>
    <w:p w14:paraId="74C169E6" w14:textId="77777777" w:rsidR="001069BC" w:rsidRPr="00865002" w:rsidRDefault="001069BC" w:rsidP="001069BC">
      <w:pPr>
        <w:pStyle w:val="Standard"/>
        <w:widowControl w:val="0"/>
        <w:tabs>
          <w:tab w:val="left" w:pos="-14476"/>
          <w:tab w:val="left" w:pos="-13484"/>
        </w:tabs>
        <w:spacing w:line="276" w:lineRule="auto"/>
        <w:ind w:left="284" w:hanging="284"/>
        <w:jc w:val="both"/>
        <w:rPr>
          <w:rFonts w:asciiTheme="majorHAnsi" w:hAnsiTheme="majorHAnsi" w:cstheme="majorHAnsi"/>
        </w:rPr>
      </w:pPr>
      <w:r w:rsidRPr="00791A02">
        <w:rPr>
          <w:rFonts w:asciiTheme="majorHAnsi" w:hAnsiTheme="majorHAnsi" w:cstheme="majorHAnsi"/>
          <w:b/>
          <w:szCs w:val="24"/>
        </w:rPr>
        <w:t>6)</w:t>
      </w:r>
      <w:r>
        <w:rPr>
          <w:rFonts w:asciiTheme="majorHAnsi" w:hAnsiTheme="majorHAnsi" w:cstheme="majorHAnsi"/>
          <w:szCs w:val="24"/>
        </w:rPr>
        <w:t xml:space="preserve"> </w:t>
      </w:r>
      <w:r w:rsidRPr="00034030">
        <w:rPr>
          <w:rFonts w:asciiTheme="majorHAnsi" w:eastAsia="Tahoma" w:hAnsiTheme="majorHAnsi" w:cstheme="majorHAnsi"/>
          <w:szCs w:val="24"/>
        </w:rPr>
        <w:t>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14:paraId="3B089377" w14:textId="77777777" w:rsidR="001069BC" w:rsidRPr="0026203E" w:rsidRDefault="001069BC" w:rsidP="001069BC">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530E2042" w14:textId="77777777" w:rsidR="001069BC" w:rsidRDefault="001069BC" w:rsidP="001069BC">
      <w:pPr>
        <w:pStyle w:val="Standard"/>
        <w:widowControl w:val="0"/>
        <w:tabs>
          <w:tab w:val="left" w:pos="-14476"/>
          <w:tab w:val="left" w:pos="-13484"/>
        </w:tabs>
        <w:ind w:left="1304"/>
        <w:jc w:val="both"/>
        <w:rPr>
          <w:rFonts w:asciiTheme="majorHAnsi" w:hAnsiTheme="majorHAnsi" w:cstheme="majorHAnsi"/>
          <w:szCs w:val="24"/>
        </w:rPr>
      </w:pPr>
    </w:p>
    <w:p w14:paraId="5FF8709F" w14:textId="77777777" w:rsidR="001069BC" w:rsidRPr="00254198" w:rsidRDefault="001069BC" w:rsidP="001069BC">
      <w:pPr>
        <w:pStyle w:val="Standard"/>
        <w:widowControl w:val="0"/>
        <w:tabs>
          <w:tab w:val="left" w:pos="-14476"/>
          <w:tab w:val="left" w:pos="-13484"/>
        </w:tabs>
        <w:spacing w:line="276" w:lineRule="auto"/>
        <w:ind w:left="284" w:hanging="284"/>
        <w:jc w:val="both"/>
        <w:rPr>
          <w:rFonts w:asciiTheme="majorHAnsi" w:hAnsiTheme="majorHAnsi" w:cstheme="majorHAnsi"/>
        </w:rPr>
      </w:pPr>
      <w:r w:rsidRPr="00261D98">
        <w:rPr>
          <w:rFonts w:asciiTheme="majorHAnsi" w:hAnsiTheme="majorHAnsi" w:cstheme="majorHAnsi"/>
          <w:b/>
          <w:szCs w:val="24"/>
        </w:rPr>
        <w:t>7)</w:t>
      </w:r>
      <w:r>
        <w:rPr>
          <w:rFonts w:asciiTheme="majorHAnsi" w:hAnsiTheme="majorHAnsi" w:cstheme="majorHAnsi"/>
          <w:szCs w:val="24"/>
        </w:rPr>
        <w:t xml:space="preserve"> </w:t>
      </w:r>
      <w:r w:rsidRPr="00254198">
        <w:rPr>
          <w:rFonts w:asciiTheme="majorHAnsi" w:eastAsia="Tahoma" w:hAnsiTheme="majorHAnsi" w:cstheme="majorHAnsi"/>
          <w:szCs w:val="24"/>
        </w:rPr>
        <w:t xml:space="preserve">L’operatore economico è stato vittima dei reati previsti e puniti dagli </w:t>
      </w:r>
      <w:hyperlink r:id="rId8" w:anchor="317" w:history="1">
        <w:r w:rsidRPr="00254198">
          <w:rPr>
            <w:rStyle w:val="Collegamentoipertestuale"/>
            <w:rFonts w:asciiTheme="majorHAnsi" w:eastAsia="Tahoma" w:hAnsiTheme="majorHAnsi" w:cstheme="majorHAnsi"/>
            <w:color w:val="auto"/>
            <w:szCs w:val="24"/>
            <w:u w:val="none"/>
          </w:rPr>
          <w:t>articoli 317</w:t>
        </w:r>
      </w:hyperlink>
      <w:r w:rsidRPr="00254198">
        <w:rPr>
          <w:rFonts w:asciiTheme="majorHAnsi" w:eastAsia="Tahoma" w:hAnsiTheme="majorHAnsi" w:cstheme="majorHAnsi"/>
          <w:szCs w:val="24"/>
        </w:rPr>
        <w:t xml:space="preserve"> e </w:t>
      </w:r>
      <w:hyperlink r:id="rId9" w:anchor="629" w:history="1">
        <w:r w:rsidRPr="00254198">
          <w:rPr>
            <w:rStyle w:val="Collegamentoipertestuale"/>
            <w:rFonts w:asciiTheme="majorHAnsi" w:eastAsia="Tahoma" w:hAnsiTheme="majorHAnsi" w:cstheme="majorHAnsi"/>
            <w:color w:val="auto"/>
            <w:szCs w:val="24"/>
            <w:u w:val="none"/>
          </w:rPr>
          <w:t>629 del codice penale</w:t>
        </w:r>
      </w:hyperlink>
      <w:r w:rsidRPr="00254198">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14:paraId="59056C23" w14:textId="77777777" w:rsidR="001069BC" w:rsidRPr="0026203E" w:rsidRDefault="001069BC" w:rsidP="001069BC">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40125587" w14:textId="77777777" w:rsidR="001069BC" w:rsidRPr="00034030" w:rsidRDefault="001069BC" w:rsidP="001069BC">
      <w:pPr>
        <w:pStyle w:val="Standard"/>
        <w:widowControl w:val="0"/>
        <w:tabs>
          <w:tab w:val="left" w:pos="-14476"/>
          <w:tab w:val="left" w:pos="-13484"/>
        </w:tabs>
        <w:spacing w:line="276" w:lineRule="auto"/>
        <w:ind w:left="28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Pr="0026203E">
        <w:rPr>
          <w:rFonts w:asciiTheme="majorHAnsi"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1A67FB94" w14:textId="77777777" w:rsidR="001069BC" w:rsidRDefault="001069BC" w:rsidP="001069BC">
      <w:pPr>
        <w:pStyle w:val="Standard"/>
        <w:widowControl w:val="0"/>
        <w:tabs>
          <w:tab w:val="left" w:pos="-14476"/>
          <w:tab w:val="left" w:pos="-13484"/>
        </w:tabs>
        <w:ind w:left="1304"/>
        <w:jc w:val="both"/>
        <w:rPr>
          <w:rFonts w:asciiTheme="majorHAnsi" w:hAnsiTheme="majorHAnsi" w:cstheme="majorHAnsi"/>
          <w:szCs w:val="24"/>
        </w:rPr>
      </w:pPr>
    </w:p>
    <w:p w14:paraId="222B26F2" w14:textId="77777777" w:rsidR="001069BC" w:rsidRPr="00254198" w:rsidRDefault="001069BC" w:rsidP="001069BC">
      <w:pPr>
        <w:pStyle w:val="Standard"/>
        <w:widowControl w:val="0"/>
        <w:tabs>
          <w:tab w:val="left" w:pos="-14476"/>
          <w:tab w:val="left" w:pos="-13484"/>
        </w:tabs>
        <w:spacing w:line="276" w:lineRule="auto"/>
        <w:ind w:left="284" w:hanging="284"/>
        <w:jc w:val="both"/>
        <w:rPr>
          <w:rFonts w:asciiTheme="majorHAnsi" w:hAnsiTheme="majorHAnsi" w:cstheme="majorHAnsi"/>
        </w:rPr>
      </w:pPr>
      <w:r>
        <w:rPr>
          <w:rFonts w:asciiTheme="majorHAnsi" w:hAnsiTheme="majorHAnsi" w:cstheme="majorHAnsi"/>
          <w:b/>
          <w:szCs w:val="24"/>
        </w:rPr>
        <w:t>8</w:t>
      </w:r>
      <w:r w:rsidRPr="00261D98">
        <w:rPr>
          <w:rFonts w:asciiTheme="majorHAnsi" w:hAnsiTheme="majorHAnsi" w:cstheme="majorHAnsi"/>
          <w:b/>
          <w:szCs w:val="24"/>
        </w:rPr>
        <w:t>)</w:t>
      </w:r>
      <w:r>
        <w:rPr>
          <w:rFonts w:asciiTheme="majorHAnsi" w:hAnsiTheme="majorHAnsi" w:cstheme="majorHAnsi"/>
          <w:szCs w:val="24"/>
        </w:rPr>
        <w:t xml:space="preserve"> </w:t>
      </w:r>
      <w:r w:rsidRPr="00254198">
        <w:rPr>
          <w:rFonts w:asciiTheme="majorHAnsi" w:eastAsia="Tahoma" w:hAnsiTheme="majorHAnsi" w:cstheme="majorHAnsi"/>
          <w:szCs w:val="24"/>
        </w:rPr>
        <w:t>L’operatore economico</w:t>
      </w:r>
      <w:r>
        <w:rPr>
          <w:rFonts w:asciiTheme="majorHAnsi" w:eastAsia="Tahoma" w:hAnsiTheme="majorHAnsi" w:cstheme="majorHAnsi"/>
          <w:szCs w:val="24"/>
        </w:rPr>
        <w:t xml:space="preserve"> ha in corso procedimenti, non definitivamente accertati, relativi al NON aver ottemperato agli obblighi relativi al pagamento delle imposte e tasse o dei contributi previdenziali</w:t>
      </w:r>
      <w:r w:rsidRPr="00254198">
        <w:rPr>
          <w:rFonts w:asciiTheme="majorHAnsi" w:eastAsia="Tahoma" w:hAnsiTheme="majorHAnsi" w:cstheme="majorHAnsi"/>
          <w:szCs w:val="24"/>
        </w:rPr>
        <w:t xml:space="preserve"> (Art. 80, </w:t>
      </w:r>
      <w:r w:rsidRPr="006863E1">
        <w:rPr>
          <w:rFonts w:asciiTheme="majorHAnsi" w:eastAsia="Tahoma" w:hAnsiTheme="majorHAnsi" w:cstheme="majorHAnsi"/>
          <w:szCs w:val="24"/>
        </w:rPr>
        <w:t>comma 4</w:t>
      </w:r>
      <w:r w:rsidRPr="00254198">
        <w:rPr>
          <w:rFonts w:asciiTheme="majorHAnsi" w:eastAsia="Tahoma" w:hAnsiTheme="majorHAnsi" w:cstheme="majorHAnsi"/>
          <w:szCs w:val="24"/>
        </w:rPr>
        <w:t>)?</w:t>
      </w:r>
    </w:p>
    <w:p w14:paraId="6C81E502" w14:textId="77777777" w:rsidR="001069BC" w:rsidRPr="0026203E" w:rsidRDefault="001069BC" w:rsidP="001069BC">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4E3B686D" w14:textId="77777777" w:rsidR="001069BC" w:rsidRDefault="001069BC" w:rsidP="001069BC">
      <w:pPr>
        <w:pStyle w:val="Standard"/>
        <w:widowControl w:val="0"/>
        <w:tabs>
          <w:tab w:val="left" w:pos="-14476"/>
          <w:tab w:val="left" w:pos="-13484"/>
        </w:tabs>
        <w:spacing w:line="276" w:lineRule="auto"/>
        <w:ind w:left="284"/>
        <w:jc w:val="both"/>
        <w:rPr>
          <w:rFonts w:asciiTheme="majorHAnsi" w:eastAsia="Tahoma" w:hAnsiTheme="majorHAnsi" w:cstheme="majorHAnsi"/>
          <w:b/>
          <w:szCs w:val="24"/>
        </w:rPr>
      </w:pPr>
      <w:r w:rsidRPr="00034030">
        <w:rPr>
          <w:rFonts w:asciiTheme="majorHAnsi" w:eastAsia="Tahoma" w:hAnsiTheme="majorHAnsi" w:cstheme="majorHAnsi"/>
          <w:szCs w:val="24"/>
        </w:rPr>
        <w:t xml:space="preserve">In caso di risposta affermativa, </w:t>
      </w:r>
      <w:r>
        <w:rPr>
          <w:rFonts w:asciiTheme="majorHAnsi" w:eastAsia="Tahoma" w:hAnsiTheme="majorHAnsi" w:cstheme="majorHAnsi"/>
          <w:szCs w:val="24"/>
        </w:rPr>
        <w:t>indicare la tipologia di imposte, tasse o contributi, l’ente di riferimento e l’importo: _______________________________________________</w:t>
      </w:r>
    </w:p>
    <w:p w14:paraId="5821EA40" w14:textId="77777777" w:rsidR="001069BC" w:rsidRDefault="001069BC" w:rsidP="001069BC">
      <w:pPr>
        <w:pStyle w:val="Standard"/>
        <w:widowControl w:val="0"/>
        <w:tabs>
          <w:tab w:val="left" w:pos="-14476"/>
          <w:tab w:val="left" w:pos="-13484"/>
        </w:tabs>
        <w:suppressAutoHyphens w:val="0"/>
        <w:spacing w:line="276" w:lineRule="auto"/>
        <w:jc w:val="both"/>
        <w:rPr>
          <w:rFonts w:asciiTheme="majorHAnsi" w:eastAsia="Tahoma" w:hAnsiTheme="majorHAnsi" w:cstheme="majorHAnsi"/>
          <w:b/>
          <w:szCs w:val="24"/>
        </w:rPr>
      </w:pPr>
    </w:p>
    <w:p w14:paraId="28246C1F" w14:textId="77777777" w:rsidR="00CF6B4F" w:rsidRPr="00034030" w:rsidRDefault="001069BC">
      <w:pPr>
        <w:pStyle w:val="Standard"/>
        <w:widowControl w:val="0"/>
        <w:tabs>
          <w:tab w:val="left" w:pos="-31226"/>
          <w:tab w:val="left" w:pos="1140"/>
        </w:tabs>
        <w:ind w:left="454"/>
        <w:jc w:val="both"/>
        <w:rPr>
          <w:rFonts w:asciiTheme="majorHAnsi" w:hAnsiTheme="majorHAnsi" w:cstheme="majorHAnsi"/>
        </w:rPr>
      </w:pPr>
      <w:r w:rsidRPr="001069BC">
        <w:rPr>
          <w:rFonts w:asciiTheme="majorHAnsi" w:eastAsia="Tahoma" w:hAnsiTheme="majorHAnsi" w:cstheme="majorHAnsi"/>
          <w:b/>
          <w:szCs w:val="24"/>
          <w:u w:val="single"/>
        </w:rPr>
        <w:t>Requisiti di i</w:t>
      </w:r>
      <w:r w:rsidR="004A5C0D" w:rsidRPr="001069BC">
        <w:rPr>
          <w:rFonts w:asciiTheme="majorHAnsi" w:eastAsia="Tahoma" w:hAnsiTheme="majorHAnsi" w:cstheme="majorHAnsi"/>
          <w:b/>
          <w:szCs w:val="24"/>
          <w:u w:val="single"/>
        </w:rPr>
        <w:t>doneità</w:t>
      </w:r>
      <w:r w:rsidR="002D270A" w:rsidRPr="001069BC">
        <w:rPr>
          <w:rFonts w:asciiTheme="majorHAnsi" w:eastAsia="Tahoma" w:hAnsiTheme="majorHAnsi" w:cstheme="majorHAnsi"/>
          <w:b/>
          <w:szCs w:val="24"/>
          <w:u w:val="single"/>
        </w:rPr>
        <w:t xml:space="preserve"> Professionale</w:t>
      </w:r>
      <w:r w:rsidR="004A5C0D" w:rsidRPr="00034030">
        <w:rPr>
          <w:rFonts w:asciiTheme="majorHAnsi" w:eastAsia="Tahoma" w:hAnsiTheme="majorHAnsi" w:cstheme="majorHAnsi"/>
          <w:b/>
          <w:szCs w:val="24"/>
        </w:rPr>
        <w:t>:</w:t>
      </w:r>
      <w:r w:rsidR="003D04B2">
        <w:rPr>
          <w:rFonts w:asciiTheme="majorHAnsi" w:eastAsia="Tahoma" w:hAnsiTheme="majorHAnsi" w:cstheme="majorHAnsi"/>
          <w:b/>
          <w:szCs w:val="24"/>
        </w:rPr>
        <w:t xml:space="preserve"> </w:t>
      </w:r>
    </w:p>
    <w:p w14:paraId="1854B70F" w14:textId="77777777"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14:paraId="04FF6D1B" w14:textId="77777777" w:rsidR="00B56141" w:rsidRPr="00B56141" w:rsidRDefault="001069BC" w:rsidP="001069BC">
      <w:pPr>
        <w:pStyle w:val="Standard"/>
        <w:widowControl w:val="0"/>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b/>
          <w:szCs w:val="24"/>
        </w:rPr>
        <w:t xml:space="preserve">9) </w:t>
      </w:r>
      <w:r w:rsidR="00873E23" w:rsidRPr="00873E23">
        <w:rPr>
          <w:rFonts w:asciiTheme="majorHAnsi" w:eastAsia="Tahoma" w:hAnsiTheme="majorHAnsi" w:cstheme="majorHAnsi"/>
          <w:b/>
          <w:szCs w:val="24"/>
        </w:rPr>
        <w:t>Punto 7.1 lett. a)</w:t>
      </w:r>
      <w:r w:rsidR="00873E23">
        <w:rPr>
          <w:rFonts w:asciiTheme="majorHAnsi" w:eastAsia="Tahoma" w:hAnsiTheme="majorHAnsi" w:cstheme="majorHAnsi"/>
          <w:b/>
          <w:szCs w:val="24"/>
        </w:rPr>
        <w:t xml:space="preserve"> del Bando di gara - </w:t>
      </w:r>
      <w:r w:rsidR="00873E23">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w:t>
      </w:r>
      <w:r w:rsidR="004A5C0D" w:rsidRPr="00034030">
        <w:rPr>
          <w:rFonts w:asciiTheme="majorHAnsi" w:eastAsia="Tahoma" w:hAnsiTheme="majorHAnsi" w:cstheme="majorHAnsi"/>
          <w:szCs w:val="24"/>
        </w:rPr>
        <w:lastRenderedPageBreak/>
        <w:t xml:space="preserve">dell’appalto: </w:t>
      </w:r>
    </w:p>
    <w:p w14:paraId="56095031" w14:textId="77777777" w:rsidR="003217DB" w:rsidRDefault="00B56141" w:rsidP="003217DB">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sidR="002C5E9A" w:rsidRPr="00034030">
        <w:rPr>
          <w:rFonts w:asciiTheme="majorHAnsi" w:eastAsia="Tahoma" w:hAnsiTheme="majorHAnsi" w:cstheme="majorHAnsi"/>
          <w:szCs w:val="24"/>
        </w:rPr>
        <w:t>NO</w:t>
      </w:r>
      <w:r w:rsidR="002C5E9A">
        <w:rPr>
          <w:rFonts w:asciiTheme="majorHAnsi" w:eastAsia="Tahoma" w:hAnsiTheme="majorHAnsi" w:cstheme="majorHAnsi"/>
          <w:szCs w:val="24"/>
        </w:rPr>
        <w:t xml:space="preserve">              In caso di risposta affermativa indicarne gli estremi: _______ ________________________________________________________________________;</w:t>
      </w:r>
    </w:p>
    <w:p w14:paraId="3E564829" w14:textId="77777777" w:rsidR="003217DB" w:rsidRDefault="001069BC" w:rsidP="001069BC">
      <w:pPr>
        <w:pStyle w:val="Standard"/>
        <w:widowControl w:val="0"/>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b/>
          <w:szCs w:val="24"/>
        </w:rPr>
        <w:t xml:space="preserve">10) </w:t>
      </w:r>
      <w:r w:rsidR="00873E23" w:rsidRPr="00873E23">
        <w:rPr>
          <w:rFonts w:asciiTheme="majorHAnsi" w:eastAsia="Tahoma" w:hAnsiTheme="majorHAnsi" w:cstheme="majorHAnsi"/>
          <w:b/>
          <w:szCs w:val="24"/>
        </w:rPr>
        <w:t xml:space="preserve">Punto 7.1 lett. </w:t>
      </w:r>
      <w:r w:rsidR="00873E23">
        <w:rPr>
          <w:rFonts w:asciiTheme="majorHAnsi" w:eastAsia="Tahoma" w:hAnsiTheme="majorHAnsi" w:cstheme="majorHAnsi"/>
          <w:b/>
          <w:szCs w:val="24"/>
        </w:rPr>
        <w:t>b</w:t>
      </w:r>
      <w:r w:rsidR="00873E23" w:rsidRPr="00873E23">
        <w:rPr>
          <w:rFonts w:asciiTheme="majorHAnsi" w:eastAsia="Tahoma" w:hAnsiTheme="majorHAnsi" w:cstheme="majorHAnsi"/>
          <w:b/>
          <w:szCs w:val="24"/>
        </w:rPr>
        <w:t>)</w:t>
      </w:r>
      <w:r w:rsidR="00873E23">
        <w:rPr>
          <w:rFonts w:asciiTheme="majorHAnsi" w:eastAsia="Tahoma" w:hAnsiTheme="majorHAnsi" w:cstheme="majorHAnsi"/>
          <w:b/>
          <w:szCs w:val="24"/>
        </w:rPr>
        <w:t xml:space="preserve"> del Bando</w:t>
      </w:r>
      <w:r w:rsidR="00873E23">
        <w:rPr>
          <w:rFonts w:asciiTheme="majorHAnsi" w:eastAsia="Tahoma" w:hAnsiTheme="majorHAnsi" w:cstheme="majorHAnsi"/>
          <w:szCs w:val="24"/>
        </w:rPr>
        <w:t xml:space="preserve"> </w:t>
      </w:r>
      <w:r w:rsidR="00873E23" w:rsidRPr="00873E23">
        <w:rPr>
          <w:rFonts w:asciiTheme="majorHAnsi" w:eastAsia="Tahoma" w:hAnsiTheme="majorHAnsi" w:cstheme="majorHAnsi"/>
          <w:b/>
          <w:szCs w:val="24"/>
        </w:rPr>
        <w:t>di gara</w:t>
      </w:r>
      <w:r w:rsidR="00873E23">
        <w:rPr>
          <w:rFonts w:asciiTheme="majorHAnsi" w:eastAsia="Tahoma" w:hAnsiTheme="majorHAnsi" w:cstheme="majorHAnsi"/>
          <w:szCs w:val="24"/>
        </w:rPr>
        <w:t xml:space="preserve"> - </w:t>
      </w:r>
      <w:r w:rsidR="003217DB">
        <w:rPr>
          <w:rFonts w:asciiTheme="majorHAnsi" w:eastAsia="Tahoma" w:hAnsiTheme="majorHAnsi" w:cstheme="majorHAnsi"/>
          <w:szCs w:val="24"/>
        </w:rPr>
        <w:t>(</w:t>
      </w:r>
      <w:r w:rsidR="003217DB" w:rsidRPr="003217DB">
        <w:rPr>
          <w:rFonts w:asciiTheme="majorHAnsi" w:eastAsia="Tahoma" w:hAnsiTheme="majorHAnsi" w:cstheme="majorHAnsi"/>
          <w:szCs w:val="24"/>
        </w:rPr>
        <w:t>in caso di cooperative) iscrizione all’Albo Regionale delle cooperative sociali ex art. 9 della L.381/1991 con uno scopo sociale compatibile con le attività oggetto dell’accordo quadro;</w:t>
      </w:r>
    </w:p>
    <w:p w14:paraId="0F1B1700" w14:textId="77777777" w:rsidR="003217DB" w:rsidRDefault="003217DB" w:rsidP="003217DB">
      <w:pPr>
        <w:pStyle w:val="Standard"/>
        <w:widowControl w:val="0"/>
        <w:numPr>
          <w:ilvl w:val="0"/>
          <w:numId w:val="17"/>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indicarne gli estremi: _______ ________________________________________________________________________;</w:t>
      </w:r>
    </w:p>
    <w:p w14:paraId="1D4E2721" w14:textId="77777777" w:rsidR="00214300" w:rsidRPr="00034030" w:rsidRDefault="00214300" w:rsidP="003217DB">
      <w:pPr>
        <w:pStyle w:val="Standard"/>
        <w:widowControl w:val="0"/>
        <w:tabs>
          <w:tab w:val="left" w:pos="-31226"/>
          <w:tab w:val="left" w:pos="426"/>
          <w:tab w:val="left" w:pos="567"/>
        </w:tabs>
        <w:ind w:left="426" w:firstLine="28"/>
        <w:jc w:val="both"/>
        <w:rPr>
          <w:rFonts w:asciiTheme="majorHAnsi" w:hAnsiTheme="majorHAnsi" w:cstheme="majorHAnsi"/>
          <w:szCs w:val="24"/>
        </w:rPr>
      </w:pPr>
    </w:p>
    <w:p w14:paraId="5A3FE571" w14:textId="77777777" w:rsidR="00CF6B4F" w:rsidRPr="00034030" w:rsidRDefault="001069BC" w:rsidP="00672C8A">
      <w:pPr>
        <w:pStyle w:val="Standard"/>
        <w:widowControl w:val="0"/>
        <w:tabs>
          <w:tab w:val="left" w:pos="-31226"/>
          <w:tab w:val="left" w:pos="1140"/>
        </w:tabs>
        <w:ind w:left="426"/>
        <w:jc w:val="both"/>
        <w:rPr>
          <w:rFonts w:asciiTheme="majorHAnsi" w:hAnsiTheme="majorHAnsi" w:cstheme="majorHAnsi"/>
        </w:rPr>
      </w:pPr>
      <w:r w:rsidRPr="001069BC">
        <w:rPr>
          <w:rFonts w:asciiTheme="majorHAnsi" w:eastAsia="Tahoma" w:hAnsiTheme="majorHAnsi" w:cstheme="majorHAnsi"/>
          <w:b/>
          <w:szCs w:val="24"/>
          <w:u w:val="single"/>
        </w:rPr>
        <w:t xml:space="preserve">Requisiti di </w:t>
      </w:r>
      <w:r w:rsidR="003D04B2" w:rsidRPr="001069BC">
        <w:rPr>
          <w:rFonts w:asciiTheme="majorHAnsi" w:eastAsia="Tahoma" w:hAnsiTheme="majorHAnsi" w:cstheme="majorHAnsi"/>
          <w:b/>
          <w:szCs w:val="24"/>
          <w:u w:val="single"/>
        </w:rPr>
        <w:t xml:space="preserve">Capacità </w:t>
      </w:r>
      <w:r w:rsidR="003217DB" w:rsidRPr="001069BC">
        <w:rPr>
          <w:rFonts w:asciiTheme="majorHAnsi" w:eastAsia="Tahoma" w:hAnsiTheme="majorHAnsi" w:cstheme="majorHAnsi"/>
          <w:b/>
          <w:szCs w:val="24"/>
          <w:u w:val="single"/>
        </w:rPr>
        <w:t>Economica e Finanziaria</w:t>
      </w:r>
      <w:r w:rsidR="002D270A">
        <w:rPr>
          <w:rFonts w:asciiTheme="majorHAnsi" w:eastAsia="Tahoma" w:hAnsiTheme="majorHAnsi" w:cstheme="majorHAnsi"/>
          <w:b/>
          <w:szCs w:val="24"/>
        </w:rPr>
        <w:t>:</w:t>
      </w:r>
    </w:p>
    <w:p w14:paraId="605212B0" w14:textId="77777777" w:rsidR="00CF6B4F" w:rsidRDefault="00CF6B4F">
      <w:pPr>
        <w:pStyle w:val="Standard"/>
        <w:widowControl w:val="0"/>
        <w:tabs>
          <w:tab w:val="left" w:pos="-14930"/>
          <w:tab w:val="left" w:pos="-13938"/>
        </w:tabs>
        <w:ind w:left="850"/>
        <w:jc w:val="both"/>
        <w:rPr>
          <w:rFonts w:asciiTheme="majorHAnsi" w:hAnsiTheme="majorHAnsi" w:cstheme="majorHAnsi"/>
          <w:szCs w:val="24"/>
        </w:rPr>
      </w:pPr>
    </w:p>
    <w:p w14:paraId="47A3E6B1" w14:textId="77777777" w:rsidR="003217DB" w:rsidRPr="00270F07" w:rsidRDefault="00672C8A" w:rsidP="00672C8A">
      <w:pPr>
        <w:pStyle w:val="Standard"/>
        <w:widowControl w:val="0"/>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b/>
          <w:szCs w:val="24"/>
        </w:rPr>
        <w:t xml:space="preserve">11) </w:t>
      </w:r>
      <w:r w:rsidR="003217DB" w:rsidRPr="00270F07">
        <w:rPr>
          <w:rFonts w:asciiTheme="majorHAnsi" w:eastAsia="Tahoma" w:hAnsiTheme="majorHAnsi" w:cstheme="majorHAnsi"/>
          <w:b/>
          <w:szCs w:val="24"/>
        </w:rPr>
        <w:t xml:space="preserve">Punto 7.2 </w:t>
      </w:r>
      <w:r w:rsidR="00873E23">
        <w:rPr>
          <w:rFonts w:asciiTheme="majorHAnsi" w:eastAsia="Tahoma" w:hAnsiTheme="majorHAnsi" w:cstheme="majorHAnsi"/>
          <w:b/>
          <w:szCs w:val="24"/>
        </w:rPr>
        <w:t>lett. c</w:t>
      </w:r>
      <w:r w:rsidR="003217DB" w:rsidRPr="00270F07">
        <w:rPr>
          <w:rFonts w:asciiTheme="majorHAnsi" w:eastAsia="Tahoma" w:hAnsiTheme="majorHAnsi" w:cstheme="majorHAnsi"/>
          <w:b/>
          <w:szCs w:val="24"/>
        </w:rPr>
        <w:t>)</w:t>
      </w:r>
      <w:r w:rsidR="003217DB" w:rsidRPr="00270F07">
        <w:rPr>
          <w:rFonts w:asciiTheme="majorHAnsi" w:eastAsia="Tahoma" w:hAnsiTheme="majorHAnsi" w:cstheme="majorHAnsi"/>
          <w:szCs w:val="24"/>
        </w:rPr>
        <w:t xml:space="preserve"> </w:t>
      </w:r>
      <w:r w:rsidR="003217DB" w:rsidRPr="00873E23">
        <w:rPr>
          <w:rFonts w:asciiTheme="majorHAnsi" w:eastAsia="Tahoma" w:hAnsiTheme="majorHAnsi" w:cstheme="majorHAnsi"/>
          <w:b/>
          <w:szCs w:val="24"/>
        </w:rPr>
        <w:t>del Bando di Gara</w:t>
      </w:r>
      <w:r w:rsidR="003217DB" w:rsidRPr="00270F07">
        <w:rPr>
          <w:rFonts w:asciiTheme="majorHAnsi" w:eastAsia="Tahoma" w:hAnsiTheme="majorHAnsi" w:cstheme="majorHAnsi"/>
          <w:szCs w:val="24"/>
        </w:rPr>
        <w:t xml:space="preserve">: </w:t>
      </w:r>
      <w:r w:rsidRPr="00672C8A">
        <w:rPr>
          <w:rFonts w:asciiTheme="majorHAnsi" w:eastAsia="Tahoma" w:hAnsiTheme="majorHAnsi" w:cstheme="majorHAnsi"/>
          <w:szCs w:val="24"/>
        </w:rPr>
        <w:t xml:space="preserve">avere realizzato, negli ultimi tre esercizi (2019 – 2018 - 2017), servizi analoghi </w:t>
      </w:r>
      <w:r w:rsidRPr="00CB1865">
        <w:rPr>
          <w:rFonts w:asciiTheme="majorHAnsi" w:eastAsia="Tahoma" w:hAnsiTheme="majorHAnsi" w:cstheme="majorHAnsi"/>
          <w:b/>
          <w:bCs/>
          <w:szCs w:val="24"/>
          <w:u w:val="single"/>
        </w:rPr>
        <w:t>riferiti alla prestazione principale</w:t>
      </w:r>
      <w:r w:rsidRPr="00672C8A">
        <w:rPr>
          <w:rFonts w:asciiTheme="majorHAnsi" w:eastAsia="Tahoma" w:hAnsiTheme="majorHAnsi" w:cstheme="majorHAnsi"/>
          <w:szCs w:val="24"/>
        </w:rPr>
        <w:t xml:space="preserve"> per un importo complessivo non inferiore a </w:t>
      </w:r>
      <w:r>
        <w:rPr>
          <w:rFonts w:asciiTheme="majorHAnsi" w:eastAsia="Tahoma" w:hAnsiTheme="majorHAnsi" w:cstheme="majorHAnsi"/>
          <w:szCs w:val="24"/>
        </w:rPr>
        <w:t xml:space="preserve">                      </w:t>
      </w:r>
      <w:r w:rsidRPr="00CB1865">
        <w:rPr>
          <w:rFonts w:asciiTheme="majorHAnsi" w:eastAsia="Tahoma" w:hAnsiTheme="majorHAnsi" w:cstheme="majorHAnsi"/>
          <w:b/>
          <w:bCs/>
          <w:szCs w:val="24"/>
        </w:rPr>
        <w:t>€ 180.000,00</w:t>
      </w:r>
      <w:r w:rsidR="003217DB" w:rsidRPr="00DC39FC">
        <w:rPr>
          <w:rFonts w:asciiTheme="majorHAnsi" w:eastAsia="Tahoma" w:hAnsiTheme="majorHAnsi" w:cstheme="majorHAnsi"/>
          <w:b/>
          <w:bCs/>
          <w:szCs w:val="24"/>
        </w:rPr>
        <w:t>:</w:t>
      </w:r>
    </w:p>
    <w:p w14:paraId="75D5FEB2" w14:textId="495A1F4E" w:rsidR="00DE5922" w:rsidRDefault="003217DB" w:rsidP="003217DB">
      <w:pPr>
        <w:pStyle w:val="Standard"/>
        <w:widowControl w:val="0"/>
        <w:tabs>
          <w:tab w:val="left" w:pos="-14193"/>
          <w:tab w:val="left" w:pos="-13201"/>
          <w:tab w:val="left" w:pos="1560"/>
        </w:tabs>
        <w:spacing w:line="276" w:lineRule="auto"/>
        <w:ind w:left="1560"/>
        <w:jc w:val="both"/>
        <w:rPr>
          <w:rFonts w:asciiTheme="majorHAnsi" w:hAnsiTheme="majorHAnsi" w:cstheme="majorHAnsi"/>
        </w:rPr>
      </w:pPr>
      <w:r w:rsidRPr="00CB1865">
        <w:rPr>
          <w:rFonts w:asciiTheme="majorHAnsi" w:eastAsia="Tahoma" w:hAnsiTheme="majorHAnsi" w:cstheme="majorHAnsi"/>
          <w:b/>
          <w:bCs/>
          <w:szCs w:val="24"/>
        </w:rPr>
        <w:t xml:space="preserve">    </w:t>
      </w:r>
      <w:r w:rsidRPr="00CB1865">
        <w:rPr>
          <w:rFonts w:asciiTheme="majorHAnsi" w:hAnsiTheme="majorHAnsi" w:cstheme="majorHAnsi"/>
          <w:b/>
          <w:bCs/>
          <w:szCs w:val="24"/>
        </w:rPr>
        <w:sym w:font="Symbol" w:char="F0F0"/>
      </w:r>
      <w:r w:rsidRPr="00CB1865">
        <w:rPr>
          <w:rFonts w:asciiTheme="majorHAnsi" w:eastAsia="Tahoma" w:hAnsiTheme="majorHAnsi" w:cstheme="majorHAnsi"/>
          <w:b/>
          <w:bCs/>
          <w:szCs w:val="24"/>
        </w:rPr>
        <w:t xml:space="preserve">   SI             </w:t>
      </w:r>
      <w:r w:rsidRPr="00CB1865">
        <w:rPr>
          <w:rFonts w:asciiTheme="majorHAnsi" w:hAnsiTheme="majorHAnsi" w:cstheme="majorHAnsi"/>
          <w:b/>
          <w:bCs/>
          <w:szCs w:val="24"/>
        </w:rPr>
        <w:sym w:font="Symbol" w:char="F0F0"/>
      </w:r>
      <w:r w:rsidRPr="00CB1865">
        <w:rPr>
          <w:rFonts w:asciiTheme="majorHAnsi" w:eastAsia="Tahoma" w:hAnsiTheme="majorHAnsi" w:cstheme="majorHAnsi"/>
          <w:b/>
          <w:bCs/>
          <w:szCs w:val="24"/>
        </w:rPr>
        <w:t xml:space="preserve">   NO</w:t>
      </w:r>
      <w:r w:rsidRPr="00270F07">
        <w:rPr>
          <w:rFonts w:asciiTheme="majorHAnsi" w:eastAsia="Tahoma" w:hAnsiTheme="majorHAnsi" w:cstheme="majorHAnsi"/>
          <w:szCs w:val="24"/>
        </w:rPr>
        <w:t xml:space="preserve">                  In caso di risposta affermativa indicare: </w:t>
      </w:r>
      <w:r w:rsidRPr="00270F07">
        <w:rPr>
          <w:rFonts w:asciiTheme="majorHAnsi" w:eastAsia="Tahoma" w:hAnsiTheme="majorHAnsi" w:cstheme="majorHAnsi"/>
          <w:i/>
          <w:szCs w:val="24"/>
        </w:rPr>
        <w:t xml:space="preserve">Indicare l’anno di riferimento, l’importo realizzato, la tipologia di </w:t>
      </w:r>
      <w:r w:rsidR="00672C8A">
        <w:rPr>
          <w:rFonts w:asciiTheme="majorHAnsi" w:eastAsia="Tahoma" w:hAnsiTheme="majorHAnsi" w:cstheme="majorHAnsi"/>
          <w:i/>
          <w:szCs w:val="24"/>
        </w:rPr>
        <w:t>servizio</w:t>
      </w:r>
      <w:r w:rsidRPr="00270F07">
        <w:rPr>
          <w:rFonts w:asciiTheme="majorHAnsi" w:eastAsia="Tahoma" w:hAnsiTheme="majorHAnsi" w:cstheme="majorHAnsi"/>
          <w:i/>
          <w:szCs w:val="24"/>
        </w:rPr>
        <w:t xml:space="preserve"> e i committenti:</w:t>
      </w:r>
      <w:r w:rsidRPr="00270F07">
        <w:rPr>
          <w:rFonts w:asciiTheme="majorHAnsi" w:eastAsia="Tahoma" w:hAnsiTheme="majorHAnsi" w:cstheme="majorHAnsi"/>
          <w:szCs w:val="24"/>
        </w:rPr>
        <w:t xml:space="preserve"> </w:t>
      </w:r>
    </w:p>
    <w:tbl>
      <w:tblPr>
        <w:tblStyle w:val="Grigliatabella"/>
        <w:tblW w:w="0" w:type="auto"/>
        <w:tblInd w:w="1004" w:type="dxa"/>
        <w:tblLook w:val="04A0" w:firstRow="1" w:lastRow="0" w:firstColumn="1" w:lastColumn="0" w:noHBand="0" w:noVBand="1"/>
      </w:tblPr>
      <w:tblGrid>
        <w:gridCol w:w="2388"/>
        <w:gridCol w:w="2365"/>
        <w:gridCol w:w="2391"/>
        <w:gridCol w:w="2267"/>
      </w:tblGrid>
      <w:tr w:rsidR="00CB1865" w14:paraId="3CAF727B" w14:textId="77777777" w:rsidTr="004C46E6">
        <w:tc>
          <w:tcPr>
            <w:tcW w:w="2388" w:type="dxa"/>
          </w:tcPr>
          <w:p w14:paraId="6EC78043"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COMMITTENTE</w:t>
            </w:r>
          </w:p>
        </w:tc>
        <w:tc>
          <w:tcPr>
            <w:tcW w:w="2365" w:type="dxa"/>
          </w:tcPr>
          <w:p w14:paraId="76908AB0"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DESCRIZIONE PRESTAZIONE</w:t>
            </w:r>
          </w:p>
        </w:tc>
        <w:tc>
          <w:tcPr>
            <w:tcW w:w="2391" w:type="dxa"/>
          </w:tcPr>
          <w:p w14:paraId="222587FD"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ANNO REALIZZAZIONE</w:t>
            </w:r>
          </w:p>
        </w:tc>
        <w:tc>
          <w:tcPr>
            <w:tcW w:w="2267" w:type="dxa"/>
          </w:tcPr>
          <w:p w14:paraId="14DEA6BE"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IMPORTO IVA ESCLUSA</w:t>
            </w:r>
          </w:p>
        </w:tc>
      </w:tr>
      <w:tr w:rsidR="00CB1865" w14:paraId="6A086683" w14:textId="77777777" w:rsidTr="004C46E6">
        <w:tc>
          <w:tcPr>
            <w:tcW w:w="2388" w:type="dxa"/>
          </w:tcPr>
          <w:p w14:paraId="31C7C003"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571DF912"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33E91A68"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10A6CCB8"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CB1865" w14:paraId="2B6DD5AE" w14:textId="77777777" w:rsidTr="004C46E6">
        <w:tc>
          <w:tcPr>
            <w:tcW w:w="2388" w:type="dxa"/>
          </w:tcPr>
          <w:p w14:paraId="5F51AE38"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5B957322"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0F6EC28F"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272AAE4F"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CB1865" w14:paraId="6152ECD0" w14:textId="77777777" w:rsidTr="004C46E6">
        <w:tc>
          <w:tcPr>
            <w:tcW w:w="2388" w:type="dxa"/>
          </w:tcPr>
          <w:p w14:paraId="2FAB4AE7"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59655FD3"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211A0EAD"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7FB1C156"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CB1865" w14:paraId="18FB746E" w14:textId="77777777" w:rsidTr="004C46E6">
        <w:tc>
          <w:tcPr>
            <w:tcW w:w="2388" w:type="dxa"/>
          </w:tcPr>
          <w:p w14:paraId="4553C90B"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3A5490E6"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5947A297"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2C356F4C"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CB1865" w14:paraId="7D3CBA03" w14:textId="77777777" w:rsidTr="004C46E6">
        <w:tc>
          <w:tcPr>
            <w:tcW w:w="7144" w:type="dxa"/>
            <w:gridSpan w:val="3"/>
          </w:tcPr>
          <w:p w14:paraId="01AE4DD2" w14:textId="77777777" w:rsidR="00CB1865" w:rsidRPr="00E61607" w:rsidRDefault="00CB1865" w:rsidP="004C46E6">
            <w:pPr>
              <w:pStyle w:val="Standard"/>
              <w:widowControl w:val="0"/>
              <w:tabs>
                <w:tab w:val="left" w:pos="-15780"/>
                <w:tab w:val="left" w:pos="-14788"/>
              </w:tabs>
              <w:spacing w:line="276" w:lineRule="auto"/>
              <w:jc w:val="right"/>
              <w:rPr>
                <w:rFonts w:asciiTheme="majorHAnsi" w:eastAsia="Tahoma" w:hAnsiTheme="majorHAnsi" w:cstheme="majorHAnsi"/>
                <w:b/>
                <w:bCs/>
                <w:szCs w:val="24"/>
              </w:rPr>
            </w:pPr>
            <w:r w:rsidRPr="00E61607">
              <w:rPr>
                <w:rFonts w:asciiTheme="majorHAnsi" w:eastAsia="Tahoma" w:hAnsiTheme="majorHAnsi" w:cstheme="majorHAnsi"/>
                <w:b/>
                <w:bCs/>
                <w:szCs w:val="24"/>
              </w:rPr>
              <w:t xml:space="preserve">TOTALE IMPORTO REALIZZATO: </w:t>
            </w:r>
          </w:p>
        </w:tc>
        <w:tc>
          <w:tcPr>
            <w:tcW w:w="2267" w:type="dxa"/>
          </w:tcPr>
          <w:p w14:paraId="16EC2B10" w14:textId="77777777" w:rsidR="00CB1865" w:rsidRPr="00E61607"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b/>
                <w:bCs/>
                <w:szCs w:val="24"/>
              </w:rPr>
            </w:pPr>
            <w:r w:rsidRPr="00E61607">
              <w:rPr>
                <w:rFonts w:asciiTheme="majorHAnsi" w:eastAsia="Tahoma" w:hAnsiTheme="majorHAnsi" w:cstheme="majorHAnsi"/>
                <w:b/>
                <w:bCs/>
                <w:szCs w:val="24"/>
              </w:rPr>
              <w:t>€ ____________</w:t>
            </w:r>
          </w:p>
        </w:tc>
      </w:tr>
    </w:tbl>
    <w:p w14:paraId="2D98F02C" w14:textId="5E4D13E8" w:rsidR="00672C8A" w:rsidRDefault="00672C8A" w:rsidP="00672C8A">
      <w:pPr>
        <w:pStyle w:val="Standard"/>
        <w:widowControl w:val="0"/>
        <w:tabs>
          <w:tab w:val="left" w:pos="-15780"/>
          <w:tab w:val="left" w:pos="-14788"/>
        </w:tabs>
        <w:spacing w:line="360" w:lineRule="auto"/>
        <w:jc w:val="both"/>
        <w:rPr>
          <w:rFonts w:asciiTheme="majorHAnsi" w:eastAsia="Tahoma" w:hAnsiTheme="majorHAnsi" w:cstheme="majorHAnsi"/>
          <w:b/>
          <w:szCs w:val="24"/>
        </w:rPr>
      </w:pPr>
    </w:p>
    <w:p w14:paraId="5F42850D" w14:textId="77777777" w:rsidR="00672C8A" w:rsidRPr="00270F07" w:rsidRDefault="00672C8A" w:rsidP="00672C8A">
      <w:pPr>
        <w:pStyle w:val="Standard"/>
        <w:widowControl w:val="0"/>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b/>
          <w:szCs w:val="24"/>
        </w:rPr>
        <w:t xml:space="preserve">12) </w:t>
      </w:r>
      <w:r w:rsidRPr="00270F07">
        <w:rPr>
          <w:rFonts w:asciiTheme="majorHAnsi" w:eastAsia="Tahoma" w:hAnsiTheme="majorHAnsi" w:cstheme="majorHAnsi"/>
          <w:b/>
          <w:szCs w:val="24"/>
        </w:rPr>
        <w:t xml:space="preserve">Punto 7.2 </w:t>
      </w:r>
      <w:r>
        <w:rPr>
          <w:rFonts w:asciiTheme="majorHAnsi" w:eastAsia="Tahoma" w:hAnsiTheme="majorHAnsi" w:cstheme="majorHAnsi"/>
          <w:b/>
          <w:szCs w:val="24"/>
        </w:rPr>
        <w:t>lett. d</w:t>
      </w:r>
      <w:r w:rsidRPr="00270F07">
        <w:rPr>
          <w:rFonts w:asciiTheme="majorHAnsi" w:eastAsia="Tahoma" w:hAnsiTheme="majorHAnsi" w:cstheme="majorHAnsi"/>
          <w:b/>
          <w:szCs w:val="24"/>
        </w:rPr>
        <w:t>)</w:t>
      </w:r>
      <w:r w:rsidRPr="00270F07">
        <w:rPr>
          <w:rFonts w:asciiTheme="majorHAnsi" w:eastAsia="Tahoma" w:hAnsiTheme="majorHAnsi" w:cstheme="majorHAnsi"/>
          <w:szCs w:val="24"/>
        </w:rPr>
        <w:t xml:space="preserve"> </w:t>
      </w:r>
      <w:r w:rsidRPr="00873E23">
        <w:rPr>
          <w:rFonts w:asciiTheme="majorHAnsi" w:eastAsia="Tahoma" w:hAnsiTheme="majorHAnsi" w:cstheme="majorHAnsi"/>
          <w:b/>
          <w:szCs w:val="24"/>
        </w:rPr>
        <w:t>del Bando di Gara</w:t>
      </w:r>
      <w:r w:rsidRPr="00270F07">
        <w:rPr>
          <w:rFonts w:asciiTheme="majorHAnsi" w:eastAsia="Tahoma" w:hAnsiTheme="majorHAnsi" w:cstheme="majorHAnsi"/>
          <w:szCs w:val="24"/>
        </w:rPr>
        <w:t xml:space="preserve">: </w:t>
      </w:r>
      <w:r w:rsidR="008425A4" w:rsidRPr="008425A4">
        <w:rPr>
          <w:rFonts w:asciiTheme="majorHAnsi" w:eastAsia="Tahoma" w:hAnsiTheme="majorHAnsi" w:cstheme="majorHAnsi"/>
          <w:szCs w:val="24"/>
        </w:rPr>
        <w:t xml:space="preserve">avere realizzato, negli ultimi tre esercizi (2019 – 2018 - 2017), servizi analoghi </w:t>
      </w:r>
      <w:r w:rsidR="008425A4" w:rsidRPr="00CB1865">
        <w:rPr>
          <w:rFonts w:asciiTheme="majorHAnsi" w:eastAsia="Tahoma" w:hAnsiTheme="majorHAnsi" w:cstheme="majorHAnsi"/>
          <w:b/>
          <w:bCs/>
          <w:szCs w:val="24"/>
          <w:u w:val="single"/>
        </w:rPr>
        <w:t>riferiti alla prestazione secondaria</w:t>
      </w:r>
      <w:r w:rsidR="008425A4" w:rsidRPr="008425A4">
        <w:rPr>
          <w:rFonts w:asciiTheme="majorHAnsi" w:eastAsia="Tahoma" w:hAnsiTheme="majorHAnsi" w:cstheme="majorHAnsi"/>
          <w:szCs w:val="24"/>
        </w:rPr>
        <w:t xml:space="preserve"> per un importo complessivo non inferiore a </w:t>
      </w:r>
      <w:r w:rsidR="008425A4" w:rsidRPr="00CB1865">
        <w:rPr>
          <w:rFonts w:asciiTheme="majorHAnsi" w:eastAsia="Tahoma" w:hAnsiTheme="majorHAnsi" w:cstheme="majorHAnsi"/>
          <w:b/>
          <w:bCs/>
          <w:szCs w:val="24"/>
        </w:rPr>
        <w:t>€ 18.000,00</w:t>
      </w:r>
      <w:r w:rsidRPr="00DC39FC">
        <w:rPr>
          <w:rFonts w:asciiTheme="majorHAnsi" w:eastAsia="Tahoma" w:hAnsiTheme="majorHAnsi" w:cstheme="majorHAnsi"/>
          <w:b/>
          <w:bCs/>
          <w:szCs w:val="24"/>
        </w:rPr>
        <w:t>:</w:t>
      </w:r>
    </w:p>
    <w:p w14:paraId="15F71EFD" w14:textId="577E3BC5" w:rsidR="00672C8A" w:rsidRDefault="00672C8A" w:rsidP="00672C8A">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szCs w:val="24"/>
        </w:rPr>
      </w:pPr>
      <w:r w:rsidRPr="00270F07">
        <w:rPr>
          <w:rFonts w:asciiTheme="majorHAnsi" w:eastAsia="Tahoma" w:hAnsiTheme="majorHAnsi" w:cstheme="majorHAnsi"/>
          <w:szCs w:val="24"/>
        </w:rPr>
        <w:t xml:space="preserve">    </w:t>
      </w:r>
      <w:r w:rsidRPr="00270F07">
        <w:rPr>
          <w:rFonts w:asciiTheme="majorHAnsi" w:hAnsiTheme="majorHAnsi" w:cstheme="majorHAnsi"/>
          <w:szCs w:val="24"/>
        </w:rPr>
        <w:sym w:font="Symbol" w:char="F0F0"/>
      </w:r>
      <w:r w:rsidRPr="00270F07">
        <w:rPr>
          <w:rFonts w:asciiTheme="majorHAnsi" w:eastAsia="Tahoma" w:hAnsiTheme="majorHAnsi" w:cstheme="majorHAnsi"/>
          <w:szCs w:val="24"/>
        </w:rPr>
        <w:t xml:space="preserve">   SI             </w:t>
      </w:r>
      <w:r w:rsidRPr="00270F07">
        <w:rPr>
          <w:rFonts w:asciiTheme="majorHAnsi" w:hAnsiTheme="majorHAnsi" w:cstheme="majorHAnsi"/>
          <w:szCs w:val="24"/>
        </w:rPr>
        <w:sym w:font="Symbol" w:char="F0F0"/>
      </w:r>
      <w:r w:rsidRPr="00270F07">
        <w:rPr>
          <w:rFonts w:asciiTheme="majorHAnsi" w:eastAsia="Tahoma" w:hAnsiTheme="majorHAnsi" w:cstheme="majorHAnsi"/>
          <w:szCs w:val="24"/>
        </w:rPr>
        <w:t xml:space="preserve">   NO                  In caso di risposta affermativa indicare: </w:t>
      </w:r>
      <w:r w:rsidRPr="00270F07">
        <w:rPr>
          <w:rFonts w:asciiTheme="majorHAnsi" w:eastAsia="Tahoma" w:hAnsiTheme="majorHAnsi" w:cstheme="majorHAnsi"/>
          <w:i/>
          <w:szCs w:val="24"/>
        </w:rPr>
        <w:t xml:space="preserve">Indicare l’anno di riferimento, l’importo realizzato, la tipologia di </w:t>
      </w:r>
      <w:r>
        <w:rPr>
          <w:rFonts w:asciiTheme="majorHAnsi" w:eastAsia="Tahoma" w:hAnsiTheme="majorHAnsi" w:cstheme="majorHAnsi"/>
          <w:i/>
          <w:szCs w:val="24"/>
        </w:rPr>
        <w:t>servizio</w:t>
      </w:r>
      <w:r w:rsidRPr="00270F07">
        <w:rPr>
          <w:rFonts w:asciiTheme="majorHAnsi" w:eastAsia="Tahoma" w:hAnsiTheme="majorHAnsi" w:cstheme="majorHAnsi"/>
          <w:i/>
          <w:szCs w:val="24"/>
        </w:rPr>
        <w:t xml:space="preserve"> e i committenti:</w:t>
      </w:r>
      <w:r w:rsidRPr="00270F07">
        <w:rPr>
          <w:rFonts w:asciiTheme="majorHAnsi" w:eastAsia="Tahoma" w:hAnsiTheme="majorHAnsi" w:cstheme="majorHAnsi"/>
          <w:szCs w:val="24"/>
        </w:rPr>
        <w:t xml:space="preserve"> </w:t>
      </w:r>
    </w:p>
    <w:tbl>
      <w:tblPr>
        <w:tblStyle w:val="Grigliatabella"/>
        <w:tblW w:w="0" w:type="auto"/>
        <w:tblInd w:w="1004" w:type="dxa"/>
        <w:tblLook w:val="04A0" w:firstRow="1" w:lastRow="0" w:firstColumn="1" w:lastColumn="0" w:noHBand="0" w:noVBand="1"/>
      </w:tblPr>
      <w:tblGrid>
        <w:gridCol w:w="2388"/>
        <w:gridCol w:w="2365"/>
        <w:gridCol w:w="2391"/>
        <w:gridCol w:w="2267"/>
      </w:tblGrid>
      <w:tr w:rsidR="00CB1865" w14:paraId="404C45E8" w14:textId="77777777" w:rsidTr="004C46E6">
        <w:tc>
          <w:tcPr>
            <w:tcW w:w="2388" w:type="dxa"/>
          </w:tcPr>
          <w:p w14:paraId="36954BCB"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COMMITTENTE</w:t>
            </w:r>
          </w:p>
        </w:tc>
        <w:tc>
          <w:tcPr>
            <w:tcW w:w="2365" w:type="dxa"/>
          </w:tcPr>
          <w:p w14:paraId="18897FDE"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DESCRIZIONE PRESTAZIONE</w:t>
            </w:r>
          </w:p>
        </w:tc>
        <w:tc>
          <w:tcPr>
            <w:tcW w:w="2391" w:type="dxa"/>
          </w:tcPr>
          <w:p w14:paraId="6DFB284F"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ANNO REALIZZAZIONE</w:t>
            </w:r>
          </w:p>
        </w:tc>
        <w:tc>
          <w:tcPr>
            <w:tcW w:w="2267" w:type="dxa"/>
          </w:tcPr>
          <w:p w14:paraId="57465589"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IMPORTO IVA ESCLUSA</w:t>
            </w:r>
          </w:p>
        </w:tc>
      </w:tr>
      <w:tr w:rsidR="00CB1865" w14:paraId="387BAF63" w14:textId="77777777" w:rsidTr="004C46E6">
        <w:tc>
          <w:tcPr>
            <w:tcW w:w="2388" w:type="dxa"/>
          </w:tcPr>
          <w:p w14:paraId="4922A6A7"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5160388C"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73663191"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3288784B"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CB1865" w14:paraId="2344A9E4" w14:textId="77777777" w:rsidTr="004C46E6">
        <w:tc>
          <w:tcPr>
            <w:tcW w:w="2388" w:type="dxa"/>
          </w:tcPr>
          <w:p w14:paraId="7C043025"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47B7EAB6"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75B417EA"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19065702"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CB1865" w14:paraId="057D0DD0" w14:textId="77777777" w:rsidTr="004C46E6">
        <w:tc>
          <w:tcPr>
            <w:tcW w:w="2388" w:type="dxa"/>
          </w:tcPr>
          <w:p w14:paraId="1C365238"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6AFCDF45"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020E4B5D"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796DD479"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CB1865" w14:paraId="42CC9205" w14:textId="77777777" w:rsidTr="004C46E6">
        <w:tc>
          <w:tcPr>
            <w:tcW w:w="2388" w:type="dxa"/>
          </w:tcPr>
          <w:p w14:paraId="2987A5AD"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53EBB1C4"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140F96D4"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351A08B3" w14:textId="77777777" w:rsidR="00CB1865"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CB1865" w14:paraId="161FAC3C" w14:textId="77777777" w:rsidTr="004C46E6">
        <w:tc>
          <w:tcPr>
            <w:tcW w:w="7144" w:type="dxa"/>
            <w:gridSpan w:val="3"/>
          </w:tcPr>
          <w:p w14:paraId="3D0A9F3C" w14:textId="77777777" w:rsidR="00CB1865" w:rsidRPr="00E61607" w:rsidRDefault="00CB1865" w:rsidP="004C46E6">
            <w:pPr>
              <w:pStyle w:val="Standard"/>
              <w:widowControl w:val="0"/>
              <w:tabs>
                <w:tab w:val="left" w:pos="-15780"/>
                <w:tab w:val="left" w:pos="-14788"/>
              </w:tabs>
              <w:spacing w:line="276" w:lineRule="auto"/>
              <w:jc w:val="right"/>
              <w:rPr>
                <w:rFonts w:asciiTheme="majorHAnsi" w:eastAsia="Tahoma" w:hAnsiTheme="majorHAnsi" w:cstheme="majorHAnsi"/>
                <w:b/>
                <w:bCs/>
                <w:szCs w:val="24"/>
              </w:rPr>
            </w:pPr>
            <w:r w:rsidRPr="00E61607">
              <w:rPr>
                <w:rFonts w:asciiTheme="majorHAnsi" w:eastAsia="Tahoma" w:hAnsiTheme="majorHAnsi" w:cstheme="majorHAnsi"/>
                <w:b/>
                <w:bCs/>
                <w:szCs w:val="24"/>
              </w:rPr>
              <w:t xml:space="preserve">TOTALE IMPORTO REALIZZATO: </w:t>
            </w:r>
          </w:p>
        </w:tc>
        <w:tc>
          <w:tcPr>
            <w:tcW w:w="2267" w:type="dxa"/>
          </w:tcPr>
          <w:p w14:paraId="5B8B9D55" w14:textId="77777777" w:rsidR="00CB1865" w:rsidRPr="00E61607" w:rsidRDefault="00CB1865" w:rsidP="004C46E6">
            <w:pPr>
              <w:pStyle w:val="Standard"/>
              <w:widowControl w:val="0"/>
              <w:tabs>
                <w:tab w:val="left" w:pos="-15780"/>
                <w:tab w:val="left" w:pos="-14788"/>
              </w:tabs>
              <w:spacing w:line="276" w:lineRule="auto"/>
              <w:jc w:val="both"/>
              <w:rPr>
                <w:rFonts w:asciiTheme="majorHAnsi" w:eastAsia="Tahoma" w:hAnsiTheme="majorHAnsi" w:cstheme="majorHAnsi"/>
                <w:b/>
                <w:bCs/>
                <w:szCs w:val="24"/>
              </w:rPr>
            </w:pPr>
            <w:r w:rsidRPr="00E61607">
              <w:rPr>
                <w:rFonts w:asciiTheme="majorHAnsi" w:eastAsia="Tahoma" w:hAnsiTheme="majorHAnsi" w:cstheme="majorHAnsi"/>
                <w:b/>
                <w:bCs/>
                <w:szCs w:val="24"/>
              </w:rPr>
              <w:t>€ ____________</w:t>
            </w:r>
          </w:p>
        </w:tc>
      </w:tr>
    </w:tbl>
    <w:p w14:paraId="20C7E410" w14:textId="2F84F814" w:rsidR="00CB1865" w:rsidRDefault="00CB1865" w:rsidP="00672C8A">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szCs w:val="24"/>
        </w:rPr>
      </w:pPr>
    </w:p>
    <w:p w14:paraId="1B2DEEEF" w14:textId="77777777" w:rsidR="00CB1865" w:rsidRDefault="00CB1865" w:rsidP="00672C8A">
      <w:pPr>
        <w:pStyle w:val="Standard"/>
        <w:widowControl w:val="0"/>
        <w:tabs>
          <w:tab w:val="left" w:pos="-14193"/>
          <w:tab w:val="left" w:pos="-13201"/>
          <w:tab w:val="left" w:pos="1560"/>
        </w:tabs>
        <w:spacing w:line="276" w:lineRule="auto"/>
        <w:ind w:left="1560"/>
        <w:jc w:val="both"/>
        <w:rPr>
          <w:rFonts w:asciiTheme="majorHAnsi" w:hAnsiTheme="majorHAnsi" w:cstheme="majorHAnsi"/>
        </w:rPr>
      </w:pPr>
    </w:p>
    <w:p w14:paraId="446C8C87" w14:textId="65036C0E" w:rsidR="00DE5922" w:rsidRDefault="00DE5922" w:rsidP="00DE5922">
      <w:pPr>
        <w:pStyle w:val="Standard"/>
        <w:widowControl w:val="0"/>
        <w:tabs>
          <w:tab w:val="left" w:pos="-14930"/>
          <w:tab w:val="left" w:pos="-13938"/>
        </w:tabs>
        <w:ind w:left="850"/>
        <w:jc w:val="both"/>
        <w:rPr>
          <w:rFonts w:asciiTheme="majorHAnsi" w:hAnsiTheme="majorHAnsi" w:cstheme="majorHAnsi"/>
          <w:szCs w:val="24"/>
        </w:rPr>
      </w:pPr>
    </w:p>
    <w:p w14:paraId="4F553A8A" w14:textId="77777777" w:rsidR="00CB1865" w:rsidRPr="00034030" w:rsidRDefault="00CB1865" w:rsidP="00DE5922">
      <w:pPr>
        <w:pStyle w:val="Standard"/>
        <w:widowControl w:val="0"/>
        <w:tabs>
          <w:tab w:val="left" w:pos="-14930"/>
          <w:tab w:val="left" w:pos="-13938"/>
        </w:tabs>
        <w:ind w:left="850"/>
        <w:jc w:val="both"/>
        <w:rPr>
          <w:rFonts w:asciiTheme="majorHAnsi" w:hAnsiTheme="majorHAnsi" w:cstheme="majorHAnsi"/>
          <w:szCs w:val="24"/>
        </w:rPr>
      </w:pPr>
    </w:p>
    <w:p w14:paraId="1357EEDD" w14:textId="77777777"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lastRenderedPageBreak/>
        <w:t>ULTERIORI DICHIARAZIONI</w:t>
      </w:r>
    </w:p>
    <w:p w14:paraId="2F734344" w14:textId="77777777"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14:paraId="73E85D45" w14:textId="77777777" w:rsidR="00CF6B4F" w:rsidRPr="00034030" w:rsidRDefault="00CF6B4F">
      <w:pPr>
        <w:pStyle w:val="Standard"/>
        <w:tabs>
          <w:tab w:val="left" w:pos="284"/>
          <w:tab w:val="left" w:pos="1276"/>
        </w:tabs>
        <w:jc w:val="both"/>
        <w:rPr>
          <w:rFonts w:asciiTheme="majorHAnsi" w:eastAsia="Tahoma" w:hAnsiTheme="majorHAnsi" w:cstheme="majorHAnsi"/>
          <w:szCs w:val="24"/>
        </w:rPr>
      </w:pPr>
    </w:p>
    <w:p w14:paraId="344F0A8A" w14:textId="77777777"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14:paraId="57542E51" w14:textId="77777777"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14:paraId="5381BFA1" w14:textId="77777777"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14:paraId="33A1540A" w14:textId="77777777"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14:paraId="4F21C139"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5CFE8D62" w14:textId="77777777"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14:paraId="2C82D519"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14:paraId="3235FA86"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5BD8A35F" w14:textId="77777777"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14:paraId="2100524C" w14:textId="3F961D60"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CB1865">
        <w:rPr>
          <w:rFonts w:asciiTheme="majorHAnsi" w:hAnsiTheme="majorHAnsi" w:cstheme="majorHAnsi"/>
          <w:szCs w:val="24"/>
        </w:rPr>
        <w:t xml:space="preserve"> l’offerta tecnica e</w:t>
      </w:r>
      <w:r w:rsidR="004C34F7">
        <w:rPr>
          <w:rFonts w:asciiTheme="majorHAnsi" w:hAnsiTheme="majorHAnsi" w:cstheme="majorHAnsi"/>
          <w:szCs w:val="24"/>
        </w:rPr>
        <w:t xml:space="preserve"> </w:t>
      </w:r>
      <w:r w:rsidR="00E34CFE">
        <w:rPr>
          <w:rFonts w:asciiTheme="majorHAnsi" w:hAnsiTheme="majorHAnsi" w:cstheme="majorHAnsi"/>
          <w:szCs w:val="24"/>
        </w:rPr>
        <w:t>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14:paraId="2461FED5" w14:textId="77777777"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14:paraId="5E7A0752"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14:paraId="0A77BBBE" w14:textId="77777777"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14:paraId="2E6A3188" w14:textId="77777777" w:rsidR="002B538A" w:rsidRDefault="002B538A" w:rsidP="002B538A">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Pr="00034030">
        <w:rPr>
          <w:rFonts w:asciiTheme="majorHAnsi" w:hAnsiTheme="majorHAnsi" w:cstheme="majorHAnsi"/>
          <w:szCs w:val="24"/>
        </w:rPr>
        <w:t>che il sottoscritto, nonché tutti i dipendenti, collaboratori, della società/impresa si obbligano al rispetto delle disposizioni del codice di comportamento dei dipendenti</w:t>
      </w:r>
      <w:r w:rsidR="00535F51">
        <w:rPr>
          <w:rFonts w:asciiTheme="majorHAnsi" w:hAnsiTheme="majorHAnsi" w:cstheme="majorHAnsi"/>
          <w:szCs w:val="24"/>
        </w:rPr>
        <w:t xml:space="preserve"> </w:t>
      </w:r>
      <w:r w:rsidR="008425A4">
        <w:rPr>
          <w:rFonts w:asciiTheme="majorHAnsi" w:hAnsiTheme="majorHAnsi" w:cstheme="majorHAnsi"/>
          <w:szCs w:val="24"/>
        </w:rPr>
        <w:t>del Comune di Sant’Ilario D’Enza</w:t>
      </w:r>
      <w:r>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14:paraId="3AFAE927" w14:textId="77777777" w:rsidR="002B538A" w:rsidRPr="00034030" w:rsidRDefault="002B538A" w:rsidP="002B538A">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46CF403B" w14:textId="77777777" w:rsidR="002B538A" w:rsidRDefault="002B538A" w:rsidP="008A4736">
      <w:pPr>
        <w:pStyle w:val="Standard"/>
        <w:widowControl w:val="0"/>
        <w:tabs>
          <w:tab w:val="left" w:pos="454"/>
          <w:tab w:val="left" w:pos="1446"/>
        </w:tabs>
        <w:ind w:left="454"/>
        <w:jc w:val="both"/>
        <w:rPr>
          <w:rFonts w:asciiTheme="majorHAnsi" w:hAnsiTheme="majorHAnsi" w:cstheme="majorHAnsi"/>
          <w:b/>
          <w:bCs/>
          <w:szCs w:val="24"/>
        </w:rPr>
      </w:pPr>
    </w:p>
    <w:p w14:paraId="17DFE0B7" w14:textId="77777777"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14:paraId="02BC98B0" w14:textId="77777777"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14:paraId="183A4100" w14:textId="77777777" w:rsidR="00AC7654" w:rsidRDefault="00AC7654">
      <w:pPr>
        <w:pStyle w:val="Standard"/>
        <w:tabs>
          <w:tab w:val="left" w:pos="454"/>
          <w:tab w:val="left" w:pos="1446"/>
        </w:tabs>
        <w:ind w:left="454"/>
        <w:jc w:val="both"/>
        <w:rPr>
          <w:rFonts w:asciiTheme="majorHAnsi" w:eastAsia="Tahoma" w:hAnsiTheme="majorHAnsi" w:cstheme="majorHAnsi"/>
          <w:b/>
          <w:bCs/>
          <w:szCs w:val="24"/>
        </w:rPr>
      </w:pPr>
    </w:p>
    <w:p w14:paraId="0DDC6529" w14:textId="77777777"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w:t>
      </w:r>
      <w:r w:rsidR="00C904AB">
        <w:rPr>
          <w:rFonts w:asciiTheme="majorHAnsi" w:eastAsia="Tahoma" w:hAnsiTheme="majorHAnsi" w:cstheme="majorHAnsi"/>
          <w:b/>
          <w:bCs/>
          <w:szCs w:val="24"/>
        </w:rPr>
        <w:t>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14:paraId="5B219D4D" w14:textId="77777777"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lastRenderedPageBreak/>
        <w:t>a) delle condizioni contrattuali e degli oneri compresi quelli eventuali relativi in materia di sicurezza, di assicurazione, di condizioni di lavoro e di previdenza e assistenza in vigore nel luogo dove devono essere svolte le prestazioni:</w:t>
      </w:r>
    </w:p>
    <w:p w14:paraId="339C70C9" w14:textId="77777777"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139F9262" w14:textId="77777777"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14:paraId="6BBF7864" w14:textId="77777777"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14:paraId="2B7A7669" w14:textId="77777777" w:rsidR="00CF6B4F" w:rsidRDefault="00975B4C" w:rsidP="00975B4C">
      <w:pPr>
        <w:pStyle w:val="Standard"/>
        <w:tabs>
          <w:tab w:val="left" w:pos="1645"/>
          <w:tab w:val="left" w:pos="2637"/>
        </w:tabs>
        <w:ind w:left="1276"/>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141D6B25" w14:textId="77777777" w:rsidR="00535F51" w:rsidRPr="00034030" w:rsidRDefault="00535F51" w:rsidP="00535F51">
      <w:pPr>
        <w:pStyle w:val="Standard"/>
        <w:tabs>
          <w:tab w:val="left" w:pos="1645"/>
          <w:tab w:val="left" w:pos="2637"/>
        </w:tabs>
        <w:ind w:left="1361" w:hanging="227"/>
        <w:jc w:val="both"/>
        <w:rPr>
          <w:rFonts w:asciiTheme="majorHAnsi" w:eastAsia="Tahoma" w:hAnsiTheme="majorHAnsi" w:cstheme="majorHAnsi"/>
          <w:szCs w:val="24"/>
        </w:rPr>
      </w:pPr>
    </w:p>
    <w:p w14:paraId="47A42B7B" w14:textId="77777777" w:rsidR="00CF6B4F" w:rsidRDefault="00535F51" w:rsidP="00535F51">
      <w:pPr>
        <w:pStyle w:val="Standard"/>
        <w:tabs>
          <w:tab w:val="left" w:pos="1645"/>
          <w:tab w:val="left" w:pos="2637"/>
        </w:tabs>
        <w:jc w:val="both"/>
        <w:rPr>
          <w:rFonts w:asciiTheme="majorHAnsi" w:eastAsia="Tahoma" w:hAnsiTheme="majorHAnsi" w:cstheme="majorHAnsi"/>
          <w:szCs w:val="24"/>
        </w:rPr>
      </w:pPr>
      <w:r w:rsidRPr="00535F51">
        <w:rPr>
          <w:rFonts w:asciiTheme="majorHAnsi" w:eastAsia="Tahoma" w:hAnsiTheme="majorHAnsi" w:cstheme="majorHAnsi"/>
          <w:b/>
          <w:szCs w:val="24"/>
        </w:rPr>
        <w:t xml:space="preserve">        viii.</w:t>
      </w:r>
      <w:r w:rsidRPr="00535F51">
        <w:rPr>
          <w:rFonts w:asciiTheme="majorHAnsi" w:eastAsia="Tahoma" w:hAnsiTheme="majorHAnsi" w:cstheme="majorHAnsi"/>
          <w:szCs w:val="24"/>
        </w:rPr>
        <w:t xml:space="preserve"> di accettare la clausola sociale ai sensi dell’art. 50 del d.lgs 50/2016;</w:t>
      </w:r>
    </w:p>
    <w:p w14:paraId="0024DAA4" w14:textId="77777777" w:rsidR="00535F51" w:rsidRDefault="00535F51" w:rsidP="00535F51">
      <w:pPr>
        <w:pStyle w:val="Standard"/>
        <w:tabs>
          <w:tab w:val="left" w:pos="1645"/>
          <w:tab w:val="left" w:pos="2637"/>
        </w:tabs>
        <w:ind w:left="1276"/>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20E46799" w14:textId="77777777" w:rsidR="00535F51" w:rsidRPr="00034030" w:rsidRDefault="00535F51" w:rsidP="00535F51">
      <w:pPr>
        <w:pStyle w:val="Standard"/>
        <w:tabs>
          <w:tab w:val="left" w:pos="1645"/>
          <w:tab w:val="left" w:pos="2637"/>
        </w:tabs>
        <w:ind w:left="1361" w:hanging="227"/>
        <w:jc w:val="both"/>
        <w:rPr>
          <w:rFonts w:asciiTheme="majorHAnsi" w:eastAsia="Tahoma" w:hAnsiTheme="majorHAnsi" w:cstheme="majorHAnsi"/>
          <w:szCs w:val="24"/>
        </w:rPr>
      </w:pPr>
    </w:p>
    <w:p w14:paraId="75671DE4" w14:textId="77777777" w:rsidR="00975B4C" w:rsidRDefault="00630C98"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i</w:t>
      </w:r>
      <w:r w:rsidR="00392A7A">
        <w:rPr>
          <w:rFonts w:asciiTheme="majorHAnsi" w:hAnsiTheme="majorHAnsi" w:cstheme="majorHAnsi"/>
          <w:b/>
          <w:szCs w:val="24"/>
        </w:rPr>
        <w:t>x</w:t>
      </w:r>
      <w:r w:rsidR="00EA4926">
        <w:rPr>
          <w:rFonts w:asciiTheme="majorHAnsi" w:hAnsiTheme="majorHAnsi" w:cstheme="majorHAnsi"/>
          <w:b/>
          <w:szCs w:val="24"/>
        </w:rPr>
        <w:t xml:space="preserve">. </w:t>
      </w:r>
      <w:r w:rsidR="00EA4926" w:rsidRPr="00F64AC5">
        <w:rPr>
          <w:rFonts w:asciiTheme="majorHAnsi" w:hAnsiTheme="majorHAnsi" w:cstheme="majorHAnsi"/>
        </w:rPr>
        <w:sym w:font="Symbol" w:char="F05B"/>
      </w:r>
      <w:r w:rsidR="00EA4926" w:rsidRPr="00F64AC5">
        <w:rPr>
          <w:rFonts w:asciiTheme="majorHAnsi" w:hAnsiTheme="majorHAnsi" w:cstheme="majorHAnsi"/>
          <w:i/>
        </w:rPr>
        <w:t>solo per le ausiliarie</w:t>
      </w:r>
      <w:r w:rsidR="00EA4926">
        <w:rPr>
          <w:rFonts w:asciiTheme="majorHAnsi" w:hAnsiTheme="majorHAnsi" w:cstheme="majorHAnsi"/>
        </w:rPr>
        <w:sym w:font="Symbol" w:char="F05D"/>
      </w:r>
      <w:r w:rsidR="00EA4926">
        <w:rPr>
          <w:rFonts w:asciiTheme="majorHAnsi" w:hAnsiTheme="majorHAnsi" w:cstheme="majorHAnsi"/>
        </w:rPr>
        <w:t xml:space="preserve"> </w:t>
      </w:r>
      <w:r w:rsidR="00457314">
        <w:rPr>
          <w:rFonts w:asciiTheme="majorHAnsi" w:hAnsiTheme="majorHAnsi" w:cstheme="majorHAnsi"/>
        </w:rPr>
        <w:t>d</w:t>
      </w:r>
      <w:r w:rsidR="00EA4926">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14:paraId="0FF29CBB" w14:textId="77777777" w:rsidR="00975B4C" w:rsidRDefault="00975B4C">
      <w:pPr>
        <w:pStyle w:val="Standard"/>
        <w:widowControl w:val="0"/>
        <w:tabs>
          <w:tab w:val="left" w:pos="454"/>
          <w:tab w:val="left" w:pos="1446"/>
        </w:tabs>
        <w:ind w:left="454"/>
        <w:jc w:val="both"/>
        <w:rPr>
          <w:rFonts w:asciiTheme="majorHAnsi" w:hAnsiTheme="majorHAnsi" w:cstheme="majorHAnsi"/>
          <w:b/>
          <w:szCs w:val="24"/>
        </w:rPr>
      </w:pPr>
    </w:p>
    <w:p w14:paraId="697370CC" w14:textId="77777777"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14:paraId="0CBB2B2A" w14:textId="77777777"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037390B3" w14:textId="77777777" w:rsidR="00975B4C" w:rsidRDefault="00975B4C">
      <w:pPr>
        <w:pStyle w:val="Standard"/>
        <w:widowControl w:val="0"/>
        <w:tabs>
          <w:tab w:val="left" w:pos="454"/>
          <w:tab w:val="left" w:pos="1446"/>
        </w:tabs>
        <w:ind w:left="454"/>
        <w:jc w:val="both"/>
        <w:rPr>
          <w:rFonts w:asciiTheme="majorHAnsi" w:hAnsiTheme="majorHAnsi" w:cstheme="majorHAnsi"/>
          <w:b/>
          <w:szCs w:val="24"/>
        </w:rPr>
      </w:pPr>
    </w:p>
    <w:p w14:paraId="0382DD7A" w14:textId="77777777"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w:t>
      </w:r>
      <w:r w:rsidR="00392A7A">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14:paraId="4E773882" w14:textId="77777777"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4EBFACFD" w14:textId="77777777" w:rsidR="00EA4926" w:rsidRDefault="00EA4926">
      <w:pPr>
        <w:pStyle w:val="Standard"/>
        <w:widowControl w:val="0"/>
        <w:tabs>
          <w:tab w:val="left" w:pos="454"/>
          <w:tab w:val="left" w:pos="1446"/>
        </w:tabs>
        <w:ind w:left="454"/>
        <w:jc w:val="both"/>
        <w:rPr>
          <w:rFonts w:asciiTheme="majorHAnsi" w:hAnsiTheme="majorHAnsi" w:cstheme="majorHAnsi"/>
          <w:b/>
          <w:szCs w:val="24"/>
        </w:rPr>
      </w:pPr>
    </w:p>
    <w:p w14:paraId="2A5C56FB" w14:textId="77777777"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w:t>
      </w:r>
      <w:r w:rsidR="00E55704">
        <w:rPr>
          <w:rFonts w:asciiTheme="majorHAnsi" w:hAnsiTheme="majorHAnsi" w:cstheme="majorHAnsi"/>
          <w:b/>
          <w:szCs w:val="24"/>
        </w:rPr>
        <w:t>i</w:t>
      </w:r>
      <w:r>
        <w:rPr>
          <w:rFonts w:asciiTheme="majorHAnsi" w:hAnsiTheme="majorHAnsi" w:cstheme="majorHAnsi"/>
          <w:b/>
          <w:szCs w:val="24"/>
        </w:rPr>
        <w:t xml:space="preserve">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14:paraId="33819255" w14:textId="77777777"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14:paraId="0CD794BC" w14:textId="77777777" w:rsidR="009A77D3" w:rsidRDefault="009A77D3">
      <w:pPr>
        <w:pStyle w:val="Standard"/>
        <w:widowControl w:val="0"/>
        <w:tabs>
          <w:tab w:val="left" w:pos="454"/>
          <w:tab w:val="left" w:pos="1446"/>
        </w:tabs>
        <w:ind w:left="454"/>
        <w:jc w:val="both"/>
        <w:rPr>
          <w:rFonts w:asciiTheme="majorHAnsi" w:hAnsiTheme="majorHAnsi" w:cstheme="majorHAnsi"/>
          <w:b/>
          <w:szCs w:val="24"/>
        </w:rPr>
      </w:pPr>
    </w:p>
    <w:p w14:paraId="45719935" w14:textId="77777777" w:rsidR="009A77D3" w:rsidRPr="00034030" w:rsidRDefault="009A77D3">
      <w:pPr>
        <w:pStyle w:val="Standard"/>
        <w:widowControl w:val="0"/>
        <w:tabs>
          <w:tab w:val="left" w:pos="454"/>
          <w:tab w:val="left" w:pos="1446"/>
        </w:tabs>
        <w:ind w:left="454"/>
        <w:jc w:val="both"/>
        <w:rPr>
          <w:rFonts w:asciiTheme="majorHAnsi" w:hAnsiTheme="majorHAnsi" w:cstheme="majorHAnsi"/>
          <w:b/>
          <w:szCs w:val="24"/>
        </w:rPr>
      </w:pPr>
    </w:p>
    <w:p w14:paraId="320F66D6" w14:textId="77777777"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2" w:name="_Hlk529260074"/>
      <w:r w:rsidR="00306397">
        <w:rPr>
          <w:rFonts w:asciiTheme="majorHAnsi" w:hAnsiTheme="majorHAnsi" w:cstheme="majorHAnsi"/>
          <w:sz w:val="24"/>
          <w:szCs w:val="24"/>
        </w:rPr>
        <w:t>____________________________</w:t>
      </w:r>
      <w:bookmarkEnd w:id="12"/>
    </w:p>
    <w:p w14:paraId="13E8FEC1" w14:textId="77777777"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14:paraId="6C81F1E0" w14:textId="77777777"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14:paraId="50290E51" w14:textId="77777777"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0CEC0F" w14:textId="77777777" w:rsidR="003C6766" w:rsidRDefault="004A5C0D">
      <w:r>
        <w:separator/>
      </w:r>
    </w:p>
  </w:endnote>
  <w:endnote w:type="continuationSeparator" w:id="0">
    <w:p w14:paraId="719F5E8B" w14:textId="77777777"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Microsoft YaHei UI">
    <w:panose1 w:val="020B0503020204020204"/>
    <w:charset w:val="86"/>
    <w:family w:val="swiss"/>
    <w:pitch w:val="variable"/>
    <w:sig w:usb0="80000287" w:usb1="2ACF3C50" w:usb2="00000016" w:usb3="00000000" w:csb0="0004001F" w:csb1="00000000"/>
  </w:font>
  <w:font w:name="DilleniaUPC">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1721A6" w14:textId="77777777" w:rsidR="003C6766" w:rsidRDefault="004A5C0D">
      <w:r>
        <w:rPr>
          <w:color w:val="000000"/>
        </w:rPr>
        <w:separator/>
      </w:r>
    </w:p>
  </w:footnote>
  <w:footnote w:type="continuationSeparator" w:id="0">
    <w:p w14:paraId="3BB74C46" w14:textId="77777777" w:rsidR="003C6766" w:rsidRDefault="004A5C0D">
      <w:r>
        <w:continuationSeparator/>
      </w:r>
    </w:p>
  </w:footnote>
  <w:footnote w:id="1">
    <w:p w14:paraId="3B1F8647" w14:textId="77777777"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14:paraId="436F2F3B" w14:textId="77777777" w:rsidR="001069BC" w:rsidRPr="00FA2E55" w:rsidRDefault="001069BC" w:rsidP="001069BC">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 xml:space="preserve">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w:t>
      </w:r>
      <w:r>
        <w:rPr>
          <w:rFonts w:asciiTheme="majorHAnsi" w:hAnsiTheme="majorHAnsi" w:cstheme="majorHAnsi"/>
          <w:sz w:val="18"/>
        </w:rPr>
        <w:t>un numero di soci pari o inferiore a quattro</w:t>
      </w:r>
      <w:r w:rsidRPr="00FA2E55">
        <w:rPr>
          <w:rFonts w:asciiTheme="majorHAnsi" w:hAnsiTheme="majorHAnsi" w:cstheme="majorHAnsi"/>
          <w:sz w:val="18"/>
        </w:rPr>
        <w:t>,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14:paraId="1B73B151" w14:textId="77777777" w:rsidR="001069BC" w:rsidRDefault="001069BC" w:rsidP="001069BC">
      <w:pPr>
        <w:pStyle w:val="Footnote"/>
        <w:rPr>
          <w:rFonts w:ascii="Garamond" w:hAnsi="Garamond"/>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3"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4"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5"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6"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7" w15:restartNumberingAfterBreak="0">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8"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9"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10"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5A721905"/>
    <w:multiLevelType w:val="hybridMultilevel"/>
    <w:tmpl w:val="0574B7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3"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4"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5"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6" w15:restartNumberingAfterBreak="0">
    <w:nsid w:val="7D613F47"/>
    <w:multiLevelType w:val="hybridMultilevel"/>
    <w:tmpl w:val="D180BD3C"/>
    <w:lvl w:ilvl="0" w:tplc="1A6CE602">
      <w:start w:val="1"/>
      <w:numFmt w:val="bullet"/>
      <w:lvlText w:val=""/>
      <w:lvlJc w:val="left"/>
      <w:pPr>
        <w:ind w:left="764" w:hanging="360"/>
      </w:pPr>
      <w:rPr>
        <w:rFonts w:ascii="Symbol" w:hAnsi="Symbol" w:hint="default"/>
        <w:sz w:val="16"/>
        <w:szCs w:val="16"/>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num w:numId="1">
    <w:abstractNumId w:val="10"/>
  </w:num>
  <w:num w:numId="2">
    <w:abstractNumId w:val="15"/>
  </w:num>
  <w:num w:numId="3">
    <w:abstractNumId w:val="8"/>
  </w:num>
  <w:num w:numId="4">
    <w:abstractNumId w:val="9"/>
  </w:num>
  <w:num w:numId="5">
    <w:abstractNumId w:val="6"/>
  </w:num>
  <w:num w:numId="6">
    <w:abstractNumId w:val="12"/>
  </w:num>
  <w:num w:numId="7">
    <w:abstractNumId w:val="5"/>
  </w:num>
  <w:num w:numId="8">
    <w:abstractNumId w:val="1"/>
  </w:num>
  <w:num w:numId="9">
    <w:abstractNumId w:val="4"/>
  </w:num>
  <w:num w:numId="10">
    <w:abstractNumId w:val="14"/>
  </w:num>
  <w:num w:numId="11">
    <w:abstractNumId w:val="13"/>
  </w:num>
  <w:num w:numId="12">
    <w:abstractNumId w:val="2"/>
  </w:num>
  <w:num w:numId="13">
    <w:abstractNumId w:val="3"/>
  </w:num>
  <w:num w:numId="14">
    <w:abstractNumId w:val="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52E65"/>
    <w:rsid w:val="00072DE9"/>
    <w:rsid w:val="00081E0A"/>
    <w:rsid w:val="00090E1B"/>
    <w:rsid w:val="00091011"/>
    <w:rsid w:val="000A1BAE"/>
    <w:rsid w:val="000A74D4"/>
    <w:rsid w:val="000C7FA7"/>
    <w:rsid w:val="000F07AE"/>
    <w:rsid w:val="000F733D"/>
    <w:rsid w:val="001069BC"/>
    <w:rsid w:val="001357D9"/>
    <w:rsid w:val="00144610"/>
    <w:rsid w:val="0015468F"/>
    <w:rsid w:val="001B453B"/>
    <w:rsid w:val="001C676D"/>
    <w:rsid w:val="001D4AEB"/>
    <w:rsid w:val="00211263"/>
    <w:rsid w:val="00214300"/>
    <w:rsid w:val="00221DB0"/>
    <w:rsid w:val="00263A31"/>
    <w:rsid w:val="002A2F7D"/>
    <w:rsid w:val="002B16CB"/>
    <w:rsid w:val="002B538A"/>
    <w:rsid w:val="002C5292"/>
    <w:rsid w:val="002C5E9A"/>
    <w:rsid w:val="002D270A"/>
    <w:rsid w:val="002F1EE0"/>
    <w:rsid w:val="00306397"/>
    <w:rsid w:val="003217DB"/>
    <w:rsid w:val="00322049"/>
    <w:rsid w:val="00325956"/>
    <w:rsid w:val="0034687B"/>
    <w:rsid w:val="00353EE3"/>
    <w:rsid w:val="00356853"/>
    <w:rsid w:val="0037406F"/>
    <w:rsid w:val="00381F30"/>
    <w:rsid w:val="00392A7A"/>
    <w:rsid w:val="003A3044"/>
    <w:rsid w:val="003B7DF2"/>
    <w:rsid w:val="003C5594"/>
    <w:rsid w:val="003C6766"/>
    <w:rsid w:val="003D04B2"/>
    <w:rsid w:val="003D2FC2"/>
    <w:rsid w:val="003F2310"/>
    <w:rsid w:val="00457314"/>
    <w:rsid w:val="004A5C0D"/>
    <w:rsid w:val="004B67EA"/>
    <w:rsid w:val="004B7853"/>
    <w:rsid w:val="004C34F7"/>
    <w:rsid w:val="00526924"/>
    <w:rsid w:val="005356FF"/>
    <w:rsid w:val="00535F51"/>
    <w:rsid w:val="005514C6"/>
    <w:rsid w:val="005601AE"/>
    <w:rsid w:val="00566901"/>
    <w:rsid w:val="00573304"/>
    <w:rsid w:val="00580458"/>
    <w:rsid w:val="005B7DC4"/>
    <w:rsid w:val="00626F38"/>
    <w:rsid w:val="00630C98"/>
    <w:rsid w:val="00672C8A"/>
    <w:rsid w:val="006819B3"/>
    <w:rsid w:val="00693BF8"/>
    <w:rsid w:val="006B797C"/>
    <w:rsid w:val="0072212F"/>
    <w:rsid w:val="00725212"/>
    <w:rsid w:val="00732D4B"/>
    <w:rsid w:val="007607EF"/>
    <w:rsid w:val="007608E8"/>
    <w:rsid w:val="007A461E"/>
    <w:rsid w:val="007D3BED"/>
    <w:rsid w:val="00820572"/>
    <w:rsid w:val="00834411"/>
    <w:rsid w:val="0083587B"/>
    <w:rsid w:val="008425A4"/>
    <w:rsid w:val="00865002"/>
    <w:rsid w:val="00873E23"/>
    <w:rsid w:val="008A377F"/>
    <w:rsid w:val="008A4736"/>
    <w:rsid w:val="008B0C56"/>
    <w:rsid w:val="008D4B53"/>
    <w:rsid w:val="008E516B"/>
    <w:rsid w:val="008F391D"/>
    <w:rsid w:val="008F6A41"/>
    <w:rsid w:val="00917591"/>
    <w:rsid w:val="009545A3"/>
    <w:rsid w:val="00975B4C"/>
    <w:rsid w:val="009808E8"/>
    <w:rsid w:val="00982B50"/>
    <w:rsid w:val="009912B5"/>
    <w:rsid w:val="009A6536"/>
    <w:rsid w:val="009A77D3"/>
    <w:rsid w:val="009C20E1"/>
    <w:rsid w:val="009F0BA5"/>
    <w:rsid w:val="009F5919"/>
    <w:rsid w:val="00A1143C"/>
    <w:rsid w:val="00A3221D"/>
    <w:rsid w:val="00A32AE0"/>
    <w:rsid w:val="00A41238"/>
    <w:rsid w:val="00A923DE"/>
    <w:rsid w:val="00AA7060"/>
    <w:rsid w:val="00AC2C05"/>
    <w:rsid w:val="00AC49E4"/>
    <w:rsid w:val="00AC4A47"/>
    <w:rsid w:val="00AC659A"/>
    <w:rsid w:val="00AC7654"/>
    <w:rsid w:val="00AD292B"/>
    <w:rsid w:val="00AE41BC"/>
    <w:rsid w:val="00B06555"/>
    <w:rsid w:val="00B22C1A"/>
    <w:rsid w:val="00B2546F"/>
    <w:rsid w:val="00B35EA2"/>
    <w:rsid w:val="00B45AB9"/>
    <w:rsid w:val="00B50BEC"/>
    <w:rsid w:val="00B56141"/>
    <w:rsid w:val="00B605D3"/>
    <w:rsid w:val="00B71B43"/>
    <w:rsid w:val="00C01F9A"/>
    <w:rsid w:val="00C221CB"/>
    <w:rsid w:val="00C43201"/>
    <w:rsid w:val="00C53D46"/>
    <w:rsid w:val="00C710D7"/>
    <w:rsid w:val="00C766A0"/>
    <w:rsid w:val="00C904AB"/>
    <w:rsid w:val="00CA25CF"/>
    <w:rsid w:val="00CB1865"/>
    <w:rsid w:val="00CB5938"/>
    <w:rsid w:val="00CE78BC"/>
    <w:rsid w:val="00CF6B4F"/>
    <w:rsid w:val="00D31EBF"/>
    <w:rsid w:val="00D373AD"/>
    <w:rsid w:val="00D7075C"/>
    <w:rsid w:val="00D93520"/>
    <w:rsid w:val="00DA20AF"/>
    <w:rsid w:val="00DA71B4"/>
    <w:rsid w:val="00DE5922"/>
    <w:rsid w:val="00DF19BA"/>
    <w:rsid w:val="00E039D9"/>
    <w:rsid w:val="00E07EF0"/>
    <w:rsid w:val="00E15FB4"/>
    <w:rsid w:val="00E34CFE"/>
    <w:rsid w:val="00E44293"/>
    <w:rsid w:val="00E4490E"/>
    <w:rsid w:val="00E55704"/>
    <w:rsid w:val="00E7037C"/>
    <w:rsid w:val="00E91B03"/>
    <w:rsid w:val="00EA4926"/>
    <w:rsid w:val="00EE6944"/>
    <w:rsid w:val="00EF6603"/>
    <w:rsid w:val="00EF6748"/>
    <w:rsid w:val="00F07C04"/>
    <w:rsid w:val="00F402A3"/>
    <w:rsid w:val="00F53E70"/>
    <w:rsid w:val="00F847F7"/>
    <w:rsid w:val="00F932C1"/>
    <w:rsid w:val="00FA124F"/>
    <w:rsid w:val="00FA2E55"/>
    <w:rsid w:val="00FA3B81"/>
    <w:rsid w:val="00FB2F00"/>
    <w:rsid w:val="00FB3781"/>
    <w:rsid w:val="00FB6FB6"/>
    <w:rsid w:val="00FC272D"/>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D7DAC"/>
  <w15:docId w15:val="{69F3FB4A-316C-4C7B-ABD8-0B957F46D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
    <w:semiHidden/>
    <w:unhideWhenUsed/>
    <w:qFormat/>
    <w:rsid w:val="000C7F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uiPriority w:val="34"/>
    <w:qFormat/>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character" w:customStyle="1" w:styleId="Titolo7Carattere">
    <w:name w:val="Titolo 7 Carattere"/>
    <w:basedOn w:val="Carpredefinitoparagrafo"/>
    <w:link w:val="Titolo7"/>
    <w:uiPriority w:val="9"/>
    <w:semiHidden/>
    <w:rsid w:val="000C7FA7"/>
    <w:rPr>
      <w:rFonts w:asciiTheme="majorHAnsi" w:eastAsiaTheme="majorEastAsia" w:hAnsiTheme="majorHAnsi" w:cstheme="majorBidi"/>
      <w:i/>
      <w:iCs/>
      <w:color w:val="404040" w:themeColor="text1" w:themeTint="BF"/>
      <w:lang w:eastAsia="zh-CN"/>
    </w:rPr>
  </w:style>
  <w:style w:type="table" w:styleId="Grigliatabella">
    <w:name w:val="Table Grid"/>
    <w:basedOn w:val="Tabellanormale"/>
    <w:uiPriority w:val="39"/>
    <w:rsid w:val="00CB18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1222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09885-4BE6-4B41-9372-62E9A4D05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6</Pages>
  <Words>1995</Words>
  <Characters>11373</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119</cp:revision>
  <cp:lastPrinted>2018-12-07T12:02:00Z</cp:lastPrinted>
  <dcterms:created xsi:type="dcterms:W3CDTF">2018-11-05T12:51:00Z</dcterms:created>
  <dcterms:modified xsi:type="dcterms:W3CDTF">2020-12-29T16:21:00Z</dcterms:modified>
</cp:coreProperties>
</file>